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6464A" w14:textId="77777777" w:rsidR="00425A37" w:rsidRDefault="00E74538">
      <w:pPr>
        <w:pStyle w:val="Title"/>
        <w:jc w:val="center"/>
        <w:rPr>
          <w:rFonts w:ascii="Calibri" w:hAnsi="Calibri" w:cs="Calibri"/>
          <w:color w:val="203463"/>
          <w:sz w:val="28"/>
          <w:szCs w:val="28"/>
        </w:rPr>
      </w:pPr>
      <w:r>
        <w:rPr>
          <w:rFonts w:ascii="Calibri" w:hAnsi="Calibri" w:cs="Calibri"/>
          <w:color w:val="203463"/>
          <w:sz w:val="28"/>
          <w:szCs w:val="28"/>
        </w:rPr>
        <w:t>COMUNICADO AO MERCADO</w:t>
      </w:r>
    </w:p>
    <w:p w14:paraId="479365EA" w14:textId="2BA4D56B" w:rsidR="00425A37" w:rsidRDefault="00E74538">
      <w:pPr>
        <w:pStyle w:val="Title"/>
        <w:jc w:val="center"/>
        <w:rPr>
          <w:rFonts w:ascii="Calibri" w:hAnsi="Calibri" w:cs="Calibri"/>
          <w:color w:val="203463"/>
          <w:sz w:val="28"/>
          <w:szCs w:val="28"/>
        </w:rPr>
      </w:pPr>
      <w:r>
        <w:rPr>
          <w:rFonts w:ascii="Calibri" w:hAnsi="Calibri" w:cs="Calibri"/>
          <w:color w:val="203463"/>
          <w:sz w:val="28"/>
          <w:szCs w:val="28"/>
        </w:rPr>
        <w:t xml:space="preserve">ABERTURA DO </w:t>
      </w:r>
      <w:r w:rsidR="008E1283">
        <w:rPr>
          <w:rFonts w:ascii="Calibri" w:hAnsi="Calibri" w:cs="Calibri"/>
          <w:color w:val="203463"/>
          <w:sz w:val="28"/>
          <w:szCs w:val="28"/>
        </w:rPr>
        <w:t xml:space="preserve">SEGUNDO </w:t>
      </w:r>
      <w:r>
        <w:rPr>
          <w:rFonts w:ascii="Calibri" w:hAnsi="Calibri" w:cs="Calibri"/>
          <w:color w:val="203463"/>
          <w:sz w:val="28"/>
          <w:szCs w:val="28"/>
        </w:rPr>
        <w:t xml:space="preserve">PRAZO DE DESISTÊNCIA NO ÂMBITO DA OFERTA PÚBLICA DE DISTRIBUIÇÃO DE DEBÊNTURES SIMPLES, NÃO CONVERSÍVEIS EM AÇÕES, DA ESPÉCIE QUIROGRAFÁRIA, EM DUAS SÉRIES, DA 4ª (QUARTA) EMISSÃO DA </w:t>
      </w:r>
    </w:p>
    <w:p w14:paraId="78E736A1" w14:textId="063A0785" w:rsidR="00425A37" w:rsidRDefault="00E74538" w:rsidP="00A3281C">
      <w:pPr>
        <w:spacing w:after="140" w:line="290" w:lineRule="auto"/>
        <w:jc w:val="center"/>
      </w:pPr>
      <w:r>
        <w:rPr>
          <w:rFonts w:ascii="Calibri" w:hAnsi="Calibri" w:cs="Calibri"/>
          <w:b/>
          <w:noProof/>
          <w:sz w:val="24"/>
          <w:lang w:val="en-US" w:eastAsia="en-US"/>
        </w:rPr>
        <w:drawing>
          <wp:anchor distT="0" distB="0" distL="114300" distR="114300" simplePos="0" relativeHeight="251658240" behindDoc="0" locked="0" layoutInCell="1" allowOverlap="1" wp14:anchorId="4EAB73DC" wp14:editId="2442E0A8">
            <wp:simplePos x="0" y="0"/>
            <wp:positionH relativeFrom="column">
              <wp:posOffset>5257800</wp:posOffset>
            </wp:positionH>
            <wp:positionV relativeFrom="paragraph">
              <wp:posOffset>212725</wp:posOffset>
            </wp:positionV>
            <wp:extent cx="870585" cy="505460"/>
            <wp:effectExtent l="0" t="0" r="0" b="254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0585" cy="50546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b/>
          <w:noProof/>
          <w:sz w:val="24"/>
          <w:lang w:val="en-US" w:eastAsia="en-US"/>
        </w:rPr>
        <w:drawing>
          <wp:anchor distT="0" distB="0" distL="114300" distR="114300" simplePos="0" relativeHeight="251659264" behindDoc="0" locked="0" layoutInCell="1" allowOverlap="1" wp14:anchorId="70DFD9E7" wp14:editId="56B756A5">
            <wp:simplePos x="0" y="0"/>
            <wp:positionH relativeFrom="column">
              <wp:posOffset>-393700</wp:posOffset>
            </wp:positionH>
            <wp:positionV relativeFrom="paragraph">
              <wp:posOffset>244475</wp:posOffset>
            </wp:positionV>
            <wp:extent cx="870896" cy="504825"/>
            <wp:effectExtent l="0" t="0" r="5715"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0896" cy="50482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noProof/>
          <w:sz w:val="24"/>
          <w:lang w:val="en-US" w:eastAsia="en-US"/>
        </w:rPr>
        <w:drawing>
          <wp:inline distT="0" distB="0" distL="0" distR="0" wp14:anchorId="5283EF27" wp14:editId="2A7A84A2">
            <wp:extent cx="2582265" cy="467928"/>
            <wp:effectExtent l="0" t="0" r="0" b="8890"/>
            <wp:docPr id="3" name="Imagem 3" descr="São Martinho - SMTO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ão Martinho - SMTO3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26760" cy="475991"/>
                    </a:xfrm>
                    <a:prstGeom prst="rect">
                      <a:avLst/>
                    </a:prstGeom>
                    <a:noFill/>
                    <a:ln>
                      <a:noFill/>
                    </a:ln>
                  </pic:spPr>
                </pic:pic>
              </a:graphicData>
            </a:graphic>
          </wp:inline>
        </w:drawing>
      </w:r>
    </w:p>
    <w:p w14:paraId="62B4B61A" w14:textId="7B3F1C9B" w:rsidR="00425A37" w:rsidRPr="00A3281C" w:rsidRDefault="00E74538" w:rsidP="00A3281C">
      <w:pPr>
        <w:pStyle w:val="Level2"/>
        <w:spacing w:line="240" w:lineRule="auto"/>
        <w:jc w:val="center"/>
        <w:rPr>
          <w:rFonts w:ascii="Calibri" w:hAnsi="Calibri" w:cs="Calibri"/>
          <w:sz w:val="24"/>
          <w:szCs w:val="24"/>
        </w:rPr>
      </w:pPr>
      <w:r>
        <w:rPr>
          <w:rFonts w:ascii="Calibri" w:hAnsi="Calibri" w:cs="Calibri"/>
          <w:b/>
          <w:sz w:val="24"/>
          <w:szCs w:val="24"/>
        </w:rPr>
        <w:t>SÃO MARTINHO S.A.</w:t>
      </w:r>
      <w:r>
        <w:rPr>
          <w:rFonts w:ascii="Calibri" w:hAnsi="Calibri" w:cs="Calibri"/>
          <w:b/>
          <w:sz w:val="24"/>
          <w:szCs w:val="24"/>
        </w:rPr>
        <w:br/>
      </w:r>
      <w:r>
        <w:rPr>
          <w:rFonts w:ascii="Calibri" w:hAnsi="Calibri" w:cs="Calibri"/>
          <w:sz w:val="24"/>
          <w:szCs w:val="24"/>
        </w:rPr>
        <w:t>Companhia Aberta - CVM nº 20516</w:t>
      </w:r>
      <w:r>
        <w:rPr>
          <w:rFonts w:ascii="Calibri" w:hAnsi="Calibri" w:cs="Calibri"/>
          <w:sz w:val="24"/>
          <w:szCs w:val="24"/>
        </w:rPr>
        <w:br/>
        <w:t>CNPJ nº 51.446.860/0001-56</w:t>
      </w:r>
      <w:r>
        <w:rPr>
          <w:rFonts w:ascii="Calibri" w:hAnsi="Calibri" w:cs="Calibri"/>
          <w:sz w:val="24"/>
          <w:szCs w:val="24"/>
        </w:rPr>
        <w:br/>
        <w:t>NIRE 35.300.010.485</w:t>
      </w:r>
      <w:r>
        <w:rPr>
          <w:rFonts w:ascii="Calibri" w:hAnsi="Calibri" w:cs="Calibri"/>
          <w:sz w:val="24"/>
          <w:szCs w:val="24"/>
        </w:rPr>
        <w:br/>
        <w:t>Fazenda São Martinho, s/n, CEP 14850-000, Pradópolis, SP</w:t>
      </w:r>
    </w:p>
    <w:p w14:paraId="49BAE30E" w14:textId="77777777" w:rsidR="00425A37" w:rsidRDefault="00E74538">
      <w:pPr>
        <w:pStyle w:val="Level2"/>
        <w:jc w:val="center"/>
        <w:rPr>
          <w:rFonts w:ascii="Calibri" w:hAnsi="Calibri" w:cs="Calibri"/>
          <w:b/>
          <w:sz w:val="24"/>
          <w:szCs w:val="24"/>
        </w:rPr>
      </w:pPr>
      <w:r>
        <w:rPr>
          <w:rFonts w:ascii="Calibri" w:hAnsi="Calibri" w:cs="Calibri"/>
          <w:b/>
          <w:sz w:val="24"/>
          <w:szCs w:val="24"/>
        </w:rPr>
        <w:t>no valor total de</w:t>
      </w:r>
      <w:r>
        <w:rPr>
          <w:rFonts w:ascii="Calibri" w:hAnsi="Calibri" w:cs="Calibri"/>
          <w:b/>
          <w:sz w:val="24"/>
          <w:szCs w:val="24"/>
        </w:rPr>
        <w:br/>
      </w:r>
      <w:r>
        <w:rPr>
          <w:rFonts w:ascii="Calibri" w:hAnsi="Calibri" w:cs="Calibri"/>
          <w:b/>
          <w:sz w:val="36"/>
          <w:szCs w:val="36"/>
        </w:rPr>
        <w:t>R$1.200.000.000,00</w:t>
      </w:r>
      <w:r>
        <w:rPr>
          <w:rFonts w:ascii="Calibri" w:hAnsi="Calibri" w:cs="Calibri"/>
          <w:b/>
          <w:sz w:val="36"/>
          <w:szCs w:val="36"/>
        </w:rPr>
        <w:br/>
      </w:r>
      <w:r>
        <w:rPr>
          <w:rFonts w:ascii="Calibri" w:hAnsi="Calibri" w:cs="Calibri"/>
          <w:b/>
          <w:sz w:val="24"/>
          <w:szCs w:val="24"/>
        </w:rPr>
        <w:t>(um bilhão e duzentos milhões de reais)</w:t>
      </w:r>
    </w:p>
    <w:p w14:paraId="21A5613C" w14:textId="77777777" w:rsidR="00425A37" w:rsidRDefault="00E74538" w:rsidP="00A3281C">
      <w:pPr>
        <w:pStyle w:val="Level2"/>
        <w:spacing w:after="100" w:line="240" w:lineRule="auto"/>
        <w:jc w:val="center"/>
        <w:rPr>
          <w:rFonts w:ascii="Calibri" w:hAnsi="Calibri" w:cs="Calibri"/>
          <w:b/>
          <w:sz w:val="24"/>
          <w:szCs w:val="24"/>
        </w:rPr>
      </w:pPr>
      <w:r>
        <w:rPr>
          <w:rFonts w:ascii="Calibri" w:hAnsi="Calibri" w:cs="Calibri"/>
          <w:b/>
          <w:sz w:val="24"/>
          <w:szCs w:val="24"/>
        </w:rPr>
        <w:t xml:space="preserve">Código ISIN das Debêntures da Primeira Série: </w:t>
      </w:r>
      <w:bookmarkStart w:id="0" w:name="_Hlk89278606"/>
      <w:r>
        <w:rPr>
          <w:rFonts w:ascii="Calibri" w:hAnsi="Calibri" w:cs="Calibri"/>
          <w:b/>
          <w:sz w:val="24"/>
          <w:szCs w:val="24"/>
        </w:rPr>
        <w:t xml:space="preserve">BRSMTODBS013 </w:t>
      </w:r>
      <w:bookmarkEnd w:id="0"/>
    </w:p>
    <w:p w14:paraId="609009C5" w14:textId="77777777" w:rsidR="00425A37" w:rsidRDefault="00E74538" w:rsidP="00A3281C">
      <w:pPr>
        <w:pStyle w:val="Level2"/>
        <w:spacing w:after="100" w:line="240" w:lineRule="auto"/>
        <w:jc w:val="center"/>
        <w:rPr>
          <w:rFonts w:ascii="Calibri" w:hAnsi="Calibri" w:cs="Calibri"/>
          <w:b/>
          <w:sz w:val="24"/>
          <w:szCs w:val="24"/>
        </w:rPr>
      </w:pPr>
      <w:r>
        <w:rPr>
          <w:rFonts w:ascii="Calibri" w:hAnsi="Calibri" w:cs="Calibri"/>
          <w:b/>
          <w:sz w:val="24"/>
          <w:szCs w:val="24"/>
        </w:rPr>
        <w:t xml:space="preserve">Código ISIN das Debêntures da Segunda Série: </w:t>
      </w:r>
      <w:bookmarkStart w:id="1" w:name="_Hlk89278615"/>
      <w:r>
        <w:rPr>
          <w:rFonts w:ascii="Calibri" w:hAnsi="Calibri" w:cs="Calibri"/>
          <w:b/>
          <w:sz w:val="24"/>
          <w:szCs w:val="24"/>
        </w:rPr>
        <w:t>BRSMTODBS021</w:t>
      </w:r>
      <w:bookmarkEnd w:id="1"/>
    </w:p>
    <w:p w14:paraId="24EC1DB6" w14:textId="4DEBD412" w:rsidR="00425A37" w:rsidRPr="00A3281C" w:rsidRDefault="00E74538" w:rsidP="00A3281C">
      <w:pPr>
        <w:pStyle w:val="Level2"/>
        <w:spacing w:after="100" w:line="240" w:lineRule="auto"/>
        <w:jc w:val="center"/>
        <w:rPr>
          <w:rFonts w:ascii="Calibri" w:hAnsi="Calibri" w:cs="Calibri"/>
          <w:b/>
          <w:sz w:val="24"/>
          <w:szCs w:val="24"/>
        </w:rPr>
      </w:pPr>
      <w:r>
        <w:rPr>
          <w:rFonts w:ascii="Calibri" w:hAnsi="Calibri" w:cs="Calibri"/>
          <w:b/>
          <w:sz w:val="24"/>
          <w:szCs w:val="24"/>
        </w:rPr>
        <w:t>Classificação de Risco da Emissão (</w:t>
      </w:r>
      <w:r>
        <w:rPr>
          <w:rFonts w:ascii="Calibri" w:hAnsi="Calibri" w:cs="Calibri"/>
          <w:b/>
          <w:i/>
          <w:sz w:val="24"/>
          <w:szCs w:val="24"/>
        </w:rPr>
        <w:t>Rating</w:t>
      </w:r>
      <w:r>
        <w:rPr>
          <w:rFonts w:ascii="Calibri" w:hAnsi="Calibri" w:cs="Calibri"/>
          <w:b/>
          <w:sz w:val="24"/>
          <w:szCs w:val="24"/>
        </w:rPr>
        <w:t xml:space="preserve">) pela Standard &amp; </w:t>
      </w:r>
      <w:proofErr w:type="spellStart"/>
      <w:r>
        <w:rPr>
          <w:rFonts w:ascii="Calibri" w:hAnsi="Calibri" w:cs="Calibri"/>
          <w:b/>
          <w:sz w:val="24"/>
          <w:szCs w:val="24"/>
        </w:rPr>
        <w:t>Poor’s</w:t>
      </w:r>
      <w:proofErr w:type="spellEnd"/>
      <w:r>
        <w:rPr>
          <w:rFonts w:ascii="Calibri" w:hAnsi="Calibri" w:cs="Calibri"/>
          <w:b/>
          <w:sz w:val="24"/>
          <w:szCs w:val="24"/>
        </w:rPr>
        <w:t xml:space="preserve"> Ratings do </w:t>
      </w:r>
      <w:r w:rsidR="00FA30E6">
        <w:rPr>
          <w:rFonts w:ascii="Calibri" w:hAnsi="Calibri" w:cs="Calibri"/>
          <w:b/>
          <w:sz w:val="24"/>
          <w:szCs w:val="24"/>
        </w:rPr>
        <w:br/>
      </w:r>
      <w:r>
        <w:rPr>
          <w:rFonts w:ascii="Calibri" w:hAnsi="Calibri" w:cs="Calibri"/>
          <w:b/>
          <w:sz w:val="24"/>
          <w:szCs w:val="24"/>
        </w:rPr>
        <w:t>Brasil Ltda.: “</w:t>
      </w:r>
      <w:proofErr w:type="spellStart"/>
      <w:r>
        <w:rPr>
          <w:rFonts w:ascii="Calibri" w:hAnsi="Calibri" w:cs="Calibri"/>
          <w:b/>
          <w:sz w:val="24"/>
          <w:szCs w:val="24"/>
        </w:rPr>
        <w:t>brAAA</w:t>
      </w:r>
      <w:proofErr w:type="spellEnd"/>
      <w:r>
        <w:rPr>
          <w:rFonts w:ascii="Calibri" w:hAnsi="Calibri" w:cs="Calibri"/>
          <w:b/>
          <w:sz w:val="24"/>
          <w:szCs w:val="24"/>
        </w:rPr>
        <w:t>”</w:t>
      </w:r>
    </w:p>
    <w:p w14:paraId="55078594" w14:textId="4140230A" w:rsidR="00F26905" w:rsidRDefault="00E74538" w:rsidP="00F26905">
      <w:pPr>
        <w:pStyle w:val="Body"/>
        <w:tabs>
          <w:tab w:val="left" w:pos="284"/>
        </w:tabs>
        <w:spacing w:line="312" w:lineRule="auto"/>
        <w:rPr>
          <w:rFonts w:ascii="Calibri" w:hAnsi="Calibri" w:cs="Calibri"/>
          <w:sz w:val="24"/>
        </w:rPr>
      </w:pPr>
      <w:r>
        <w:rPr>
          <w:rFonts w:ascii="Calibri" w:hAnsi="Calibri" w:cs="Calibri"/>
          <w:sz w:val="24"/>
        </w:rPr>
        <w:t>Nos termos do disposto nos artigos 53 e 54-A da Instrução da Comissão de Valores Mobiliários (“</w:t>
      </w:r>
      <w:r>
        <w:rPr>
          <w:rFonts w:ascii="Calibri" w:hAnsi="Calibri" w:cs="Calibri"/>
          <w:sz w:val="24"/>
          <w:u w:val="single"/>
        </w:rPr>
        <w:t>CVM</w:t>
      </w:r>
      <w:r>
        <w:rPr>
          <w:rFonts w:ascii="Calibri" w:hAnsi="Calibri" w:cs="Calibri"/>
          <w:sz w:val="24"/>
        </w:rPr>
        <w:t xml:space="preserve">”) nº 400, de 29 de dezembro de 2003, conforme alterada </w:t>
      </w:r>
      <w:r w:rsidR="00363738">
        <w:rPr>
          <w:rFonts w:ascii="Calibri" w:hAnsi="Calibri" w:cs="Calibri"/>
          <w:sz w:val="24"/>
        </w:rPr>
        <w:t>(</w:t>
      </w:r>
      <w:r>
        <w:rPr>
          <w:rFonts w:ascii="Calibri" w:hAnsi="Calibri" w:cs="Calibri"/>
          <w:sz w:val="24"/>
        </w:rPr>
        <w:t>“</w:t>
      </w:r>
      <w:r>
        <w:rPr>
          <w:rFonts w:ascii="Calibri" w:hAnsi="Calibri" w:cs="Calibri"/>
          <w:sz w:val="24"/>
          <w:u w:val="single"/>
        </w:rPr>
        <w:t>Instrução CVM 400</w:t>
      </w:r>
      <w:r>
        <w:rPr>
          <w:rFonts w:ascii="Calibri" w:hAnsi="Calibri" w:cs="Calibri"/>
          <w:sz w:val="24"/>
        </w:rPr>
        <w:t>”), da Resolução CVM nº 44, de 23 de agosto de 2021 (“</w:t>
      </w:r>
      <w:r>
        <w:rPr>
          <w:rFonts w:ascii="Calibri" w:hAnsi="Calibri" w:cs="Calibri"/>
          <w:sz w:val="24"/>
          <w:u w:val="single"/>
        </w:rPr>
        <w:t>Resolução CVM 44</w:t>
      </w:r>
      <w:r>
        <w:rPr>
          <w:rFonts w:ascii="Calibri" w:hAnsi="Calibri" w:cs="Calibri"/>
          <w:sz w:val="24"/>
        </w:rPr>
        <w:t>”), da Lei n.º 6.385, de 7 de dezembro de 1976, conforme alterada (</w:t>
      </w:r>
      <w:r w:rsidRPr="00363738">
        <w:rPr>
          <w:rStyle w:val="BOLD"/>
          <w:rFonts w:ascii="Calibri" w:hAnsi="Calibri" w:cs="Calibri"/>
          <w:b w:val="0"/>
          <w:bCs/>
          <w:sz w:val="24"/>
        </w:rPr>
        <w:t>“</w:t>
      </w:r>
      <w:r>
        <w:rPr>
          <w:rFonts w:ascii="Calibri" w:hAnsi="Calibri" w:cs="Calibri"/>
          <w:sz w:val="24"/>
          <w:u w:val="single"/>
        </w:rPr>
        <w:t>Lei do Mercado de Valores Mobiliários</w:t>
      </w:r>
      <w:r>
        <w:rPr>
          <w:rStyle w:val="BOLD"/>
          <w:rFonts w:ascii="Calibri" w:hAnsi="Calibri" w:cs="Calibri"/>
          <w:b w:val="0"/>
          <w:bCs/>
          <w:sz w:val="24"/>
        </w:rPr>
        <w:t>”)</w:t>
      </w:r>
      <w:r>
        <w:rPr>
          <w:rFonts w:ascii="Calibri" w:hAnsi="Calibri" w:cs="Calibri"/>
          <w:sz w:val="24"/>
        </w:rPr>
        <w:t>, com o “</w:t>
      </w:r>
      <w:r>
        <w:rPr>
          <w:rFonts w:ascii="Calibri" w:hAnsi="Calibri" w:cs="Calibri"/>
          <w:i/>
          <w:sz w:val="24"/>
        </w:rPr>
        <w:t>Código ANBIMA de Regulação e Melhores Práticas para Estruturação, Coordenação e Distribuição de Ofertas Públicas de Valores Mobiliários</w:t>
      </w:r>
      <w:r>
        <w:rPr>
          <w:rFonts w:ascii="Calibri" w:hAnsi="Calibri" w:cs="Calibri"/>
          <w:sz w:val="24"/>
        </w:rPr>
        <w:t xml:space="preserve">”, e com as demais disposições legais e regulamentares </w:t>
      </w:r>
      <w:r w:rsidRPr="00363738">
        <w:rPr>
          <w:rFonts w:ascii="Calibri" w:hAnsi="Calibri" w:cs="Calibri"/>
          <w:sz w:val="24"/>
        </w:rPr>
        <w:t>aplicáveis</w:t>
      </w:r>
      <w:r w:rsidRPr="00363738">
        <w:rPr>
          <w:rStyle w:val="BOLD"/>
          <w:rFonts w:ascii="Calibri" w:hAnsi="Calibri" w:cs="Calibri"/>
          <w:b w:val="0"/>
          <w:bCs/>
          <w:sz w:val="24"/>
        </w:rPr>
        <w:t>, “</w:t>
      </w:r>
      <w:r>
        <w:rPr>
          <w:rStyle w:val="BOLD"/>
          <w:rFonts w:ascii="Calibri" w:hAnsi="Calibri" w:cs="Calibri"/>
          <w:b w:val="0"/>
          <w:bCs/>
          <w:sz w:val="24"/>
          <w:u w:val="single"/>
        </w:rPr>
        <w:t>Código ANBIMA</w:t>
      </w:r>
      <w:r>
        <w:rPr>
          <w:rStyle w:val="BOLD"/>
          <w:rFonts w:ascii="Calibri" w:hAnsi="Calibri" w:cs="Calibri"/>
          <w:b w:val="0"/>
          <w:bCs/>
          <w:sz w:val="24"/>
        </w:rPr>
        <w:t xml:space="preserve">”), </w:t>
      </w:r>
      <w:r>
        <w:rPr>
          <w:rFonts w:ascii="Calibri" w:hAnsi="Calibri" w:cs="Calibri"/>
          <w:sz w:val="24"/>
        </w:rPr>
        <w:t xml:space="preserve">a </w:t>
      </w:r>
      <w:r>
        <w:rPr>
          <w:rFonts w:ascii="Calibri" w:hAnsi="Calibri" w:cs="Calibri"/>
          <w:b/>
          <w:sz w:val="24"/>
        </w:rPr>
        <w:t>SÃO MARTINHO S.A.</w:t>
      </w:r>
      <w:r>
        <w:rPr>
          <w:rFonts w:ascii="Calibri" w:hAnsi="Calibri" w:cs="Calibri"/>
          <w:sz w:val="24"/>
        </w:rPr>
        <w:t>, sociedade por ações, com registro de companhia aberta perante a Comissão de Valores Mobiliários (“</w:t>
      </w:r>
      <w:r>
        <w:rPr>
          <w:rFonts w:ascii="Calibri" w:hAnsi="Calibri" w:cs="Calibri"/>
          <w:sz w:val="24"/>
          <w:u w:val="single"/>
        </w:rPr>
        <w:t>CVM</w:t>
      </w:r>
      <w:r>
        <w:rPr>
          <w:rFonts w:ascii="Calibri" w:hAnsi="Calibri" w:cs="Calibri"/>
          <w:sz w:val="24"/>
        </w:rPr>
        <w:t>”), com sede na Cidade de Pradópolis, Estado de São Paulo, na Fazenda São Martinho, s/nº, inscrita no Cadastro Nacional da Pessoa Jurídica do Ministério da Economia (“</w:t>
      </w:r>
      <w:r>
        <w:rPr>
          <w:rFonts w:ascii="Calibri" w:hAnsi="Calibri" w:cs="Calibri"/>
          <w:sz w:val="24"/>
          <w:u w:val="single"/>
        </w:rPr>
        <w:t>CNPJ/ME</w:t>
      </w:r>
      <w:r>
        <w:rPr>
          <w:rFonts w:ascii="Calibri" w:hAnsi="Calibri" w:cs="Calibri"/>
          <w:sz w:val="24"/>
        </w:rPr>
        <w:t>”) sob nº 51.466.860/0001-56, com seus atos constitutivos arquivados na Junta Comercial do Estado de São Paulo (“</w:t>
      </w:r>
      <w:r>
        <w:rPr>
          <w:rFonts w:ascii="Calibri" w:hAnsi="Calibri" w:cs="Calibri"/>
          <w:sz w:val="24"/>
          <w:u w:val="single"/>
        </w:rPr>
        <w:t>JUCESP</w:t>
      </w:r>
      <w:r>
        <w:rPr>
          <w:rFonts w:ascii="Calibri" w:hAnsi="Calibri" w:cs="Calibri"/>
          <w:sz w:val="24"/>
        </w:rPr>
        <w:t>”)</w:t>
      </w:r>
      <w:r>
        <w:rPr>
          <w:rFonts w:ascii="Calibri" w:hAnsi="Calibri" w:cs="Calibri"/>
          <w:b/>
          <w:sz w:val="24"/>
        </w:rPr>
        <w:t xml:space="preserve"> </w:t>
      </w:r>
      <w:r>
        <w:rPr>
          <w:rFonts w:ascii="Calibri" w:hAnsi="Calibri" w:cs="Calibri"/>
          <w:sz w:val="24"/>
        </w:rPr>
        <w:t xml:space="preserve">sob o NIRE 35.300.010.485, neste ato representada na forma de seu estatuto social </w:t>
      </w:r>
      <w:r>
        <w:rPr>
          <w:rFonts w:ascii="Calibri" w:hAnsi="Calibri" w:cs="Calibri"/>
          <w:iCs/>
          <w:sz w:val="24"/>
        </w:rPr>
        <w:t>("</w:t>
      </w:r>
      <w:r>
        <w:rPr>
          <w:rFonts w:ascii="Calibri" w:hAnsi="Calibri" w:cs="Calibri"/>
          <w:iCs/>
          <w:sz w:val="24"/>
          <w:u w:val="single"/>
        </w:rPr>
        <w:t>Emissora</w:t>
      </w:r>
      <w:r>
        <w:rPr>
          <w:rFonts w:ascii="Calibri" w:hAnsi="Calibri" w:cs="Calibri"/>
          <w:iCs/>
          <w:sz w:val="24"/>
        </w:rPr>
        <w:t>" ou “</w:t>
      </w:r>
      <w:r>
        <w:rPr>
          <w:rFonts w:ascii="Calibri" w:hAnsi="Calibri" w:cs="Calibri"/>
          <w:iCs/>
          <w:sz w:val="24"/>
          <w:u w:val="single"/>
        </w:rPr>
        <w:t>Companhia</w:t>
      </w:r>
      <w:r>
        <w:rPr>
          <w:rFonts w:ascii="Calibri" w:hAnsi="Calibri" w:cs="Calibri"/>
          <w:iCs/>
          <w:sz w:val="24"/>
        </w:rPr>
        <w:t>”)</w:t>
      </w:r>
      <w:r>
        <w:rPr>
          <w:rFonts w:ascii="Calibri" w:hAnsi="Calibri" w:cs="Calibri"/>
          <w:sz w:val="24"/>
        </w:rPr>
        <w:t xml:space="preserve">, em conjunto </w:t>
      </w:r>
      <w:r>
        <w:rPr>
          <w:rFonts w:ascii="Calibri" w:hAnsi="Calibri" w:cs="Calibri"/>
          <w:sz w:val="24"/>
        </w:rPr>
        <w:lastRenderedPageBreak/>
        <w:t xml:space="preserve">com a </w:t>
      </w:r>
      <w:r>
        <w:rPr>
          <w:rFonts w:ascii="Calibri" w:hAnsi="Calibri" w:cs="Calibri"/>
          <w:b/>
          <w:sz w:val="24"/>
        </w:rPr>
        <w:t>XP INVESTIMENTOS CORRETORA DE CÂMBIO, TÍTULOS E VALORES MOBILIÁRIOS S.A.</w:t>
      </w:r>
      <w:r>
        <w:rPr>
          <w:rFonts w:ascii="Calibri" w:hAnsi="Calibri" w:cs="Calibri"/>
          <w:sz w:val="24"/>
        </w:rPr>
        <w:t>,</w:t>
      </w:r>
      <w:r>
        <w:rPr>
          <w:rFonts w:ascii="Calibri" w:hAnsi="Calibri" w:cs="Calibri"/>
          <w:b/>
          <w:sz w:val="24"/>
        </w:rPr>
        <w:t xml:space="preserve"> </w:t>
      </w:r>
      <w:r>
        <w:rPr>
          <w:rFonts w:ascii="Calibri" w:hAnsi="Calibri" w:cs="Calibri"/>
          <w:sz w:val="24"/>
        </w:rPr>
        <w:t xml:space="preserve">instituição financeira integrante do sistema de distribuição de valores mobiliários, com estabelecimento na cidade de São Paulo, Estado de São Paulo, na </w:t>
      </w:r>
      <w:r>
        <w:rPr>
          <w:rFonts w:ascii="Calibri" w:hAnsi="Calibri" w:cs="Calibri"/>
          <w:color w:val="000000"/>
          <w:sz w:val="24"/>
        </w:rPr>
        <w:t xml:space="preserve">Avenida </w:t>
      </w:r>
      <w:r>
        <w:rPr>
          <w:rFonts w:ascii="Calibri" w:hAnsi="Calibri" w:cs="Calibri"/>
          <w:sz w:val="24"/>
        </w:rPr>
        <w:t>Presidente Juscelino Kubitschek, n° 1.909, Torre Sul, 30° andar, Vila Olímpia, CEP 04543-907, inscrita no CNPJ/ME sob nº 02.332.886/0011-78, neste ato representada na forma de seu estatuto social (“</w:t>
      </w:r>
      <w:r>
        <w:rPr>
          <w:rFonts w:ascii="Calibri" w:hAnsi="Calibri" w:cs="Calibri"/>
          <w:sz w:val="24"/>
          <w:u w:val="single"/>
        </w:rPr>
        <w:t>Coordenador Líder</w:t>
      </w:r>
      <w:r>
        <w:rPr>
          <w:rFonts w:ascii="Calibri" w:hAnsi="Calibri" w:cs="Calibri"/>
          <w:sz w:val="24"/>
        </w:rPr>
        <w:t>”), no âmbito da distribuição pública, sob o regime de garantia firme de colocação, de 1.200.000 (um milhão e duzentas mil) de debêntures, considerando as Debêntures Adicionais, da 4ª (quarta) emissão da Emissora (</w:t>
      </w:r>
      <w:r>
        <w:rPr>
          <w:rStyle w:val="BOLD"/>
          <w:rFonts w:ascii="Calibri" w:hAnsi="Calibri" w:cs="Calibri"/>
          <w:b w:val="0"/>
          <w:bCs/>
          <w:sz w:val="24"/>
        </w:rPr>
        <w:t>“</w:t>
      </w:r>
      <w:r>
        <w:rPr>
          <w:rStyle w:val="BOLD"/>
          <w:rFonts w:ascii="Calibri" w:hAnsi="Calibri" w:cs="Calibri"/>
          <w:b w:val="0"/>
          <w:bCs/>
          <w:sz w:val="24"/>
          <w:u w:val="single"/>
        </w:rPr>
        <w:t>Debêntures</w:t>
      </w:r>
      <w:r>
        <w:rPr>
          <w:rStyle w:val="BOLD"/>
          <w:rFonts w:ascii="Calibri" w:hAnsi="Calibri" w:cs="Calibri"/>
          <w:b w:val="0"/>
          <w:bCs/>
          <w:sz w:val="24"/>
        </w:rPr>
        <w:t>”</w:t>
      </w:r>
      <w:r>
        <w:rPr>
          <w:rFonts w:ascii="Calibri" w:hAnsi="Calibri" w:cs="Calibri"/>
          <w:sz w:val="24"/>
        </w:rPr>
        <w:t>), todas nominativas e escriturais, com valor nominal unitário, em 15 de janeiro de 2022 (</w:t>
      </w:r>
      <w:r>
        <w:rPr>
          <w:rStyle w:val="BOLD"/>
          <w:rFonts w:ascii="Calibri" w:hAnsi="Calibri" w:cs="Calibri"/>
          <w:b w:val="0"/>
          <w:bCs/>
          <w:sz w:val="24"/>
        </w:rPr>
        <w:t>“</w:t>
      </w:r>
      <w:r>
        <w:rPr>
          <w:rStyle w:val="BOLD"/>
          <w:rFonts w:ascii="Calibri" w:hAnsi="Calibri" w:cs="Calibri"/>
          <w:b w:val="0"/>
          <w:bCs/>
          <w:sz w:val="24"/>
          <w:u w:val="single"/>
        </w:rPr>
        <w:t>Data de Emissão</w:t>
      </w:r>
      <w:r>
        <w:rPr>
          <w:rStyle w:val="BOLD"/>
          <w:rFonts w:ascii="Calibri" w:hAnsi="Calibri" w:cs="Calibri"/>
          <w:b w:val="0"/>
          <w:bCs/>
          <w:sz w:val="24"/>
        </w:rPr>
        <w:t>”</w:t>
      </w:r>
      <w:r>
        <w:rPr>
          <w:rFonts w:ascii="Calibri" w:hAnsi="Calibri" w:cs="Calibri"/>
          <w:sz w:val="24"/>
        </w:rPr>
        <w:t>), de R$1.000,00 (mil reais) (</w:t>
      </w:r>
      <w:r>
        <w:rPr>
          <w:rStyle w:val="BOLD"/>
          <w:rFonts w:ascii="Calibri" w:hAnsi="Calibri" w:cs="Calibri"/>
          <w:b w:val="0"/>
          <w:bCs/>
          <w:sz w:val="24"/>
        </w:rPr>
        <w:t>“</w:t>
      </w:r>
      <w:r>
        <w:rPr>
          <w:rStyle w:val="BOLD"/>
          <w:rFonts w:ascii="Calibri" w:hAnsi="Calibri" w:cs="Calibri"/>
          <w:b w:val="0"/>
          <w:bCs/>
          <w:sz w:val="24"/>
          <w:u w:val="single"/>
        </w:rPr>
        <w:t>Valor Nominal Unitário</w:t>
      </w:r>
      <w:r>
        <w:rPr>
          <w:rStyle w:val="BOLD"/>
          <w:rFonts w:ascii="Calibri" w:hAnsi="Calibri" w:cs="Calibri"/>
          <w:b w:val="0"/>
          <w:bCs/>
          <w:sz w:val="24"/>
        </w:rPr>
        <w:t>”</w:t>
      </w:r>
      <w:r>
        <w:rPr>
          <w:rFonts w:ascii="Calibri" w:hAnsi="Calibri" w:cs="Calibri"/>
          <w:sz w:val="24"/>
        </w:rPr>
        <w:t>), perfazendo</w:t>
      </w:r>
      <w:r w:rsidR="00523AF9">
        <w:rPr>
          <w:rFonts w:ascii="Calibri" w:hAnsi="Calibri" w:cs="Calibri"/>
          <w:sz w:val="24"/>
        </w:rPr>
        <w:t xml:space="preserve"> </w:t>
      </w:r>
      <w:r>
        <w:rPr>
          <w:rFonts w:ascii="Calibri" w:hAnsi="Calibri" w:cs="Calibri"/>
          <w:sz w:val="24"/>
        </w:rPr>
        <w:t>o montante total de R$1.200.000.000,00 (um bilhão e duzentos milhões de reais) (</w:t>
      </w:r>
      <w:r>
        <w:rPr>
          <w:rStyle w:val="BOLD"/>
          <w:rFonts w:ascii="Calibri" w:hAnsi="Calibri" w:cs="Calibri"/>
          <w:b w:val="0"/>
          <w:bCs/>
          <w:sz w:val="24"/>
        </w:rPr>
        <w:t>“</w:t>
      </w:r>
      <w:r>
        <w:rPr>
          <w:rStyle w:val="BOLD"/>
          <w:rFonts w:ascii="Calibri" w:hAnsi="Calibri" w:cs="Calibri"/>
          <w:b w:val="0"/>
          <w:bCs/>
          <w:sz w:val="24"/>
          <w:u w:val="single"/>
        </w:rPr>
        <w:t>Oferta</w:t>
      </w:r>
      <w:r>
        <w:rPr>
          <w:rStyle w:val="BOLD"/>
          <w:rFonts w:ascii="Calibri" w:hAnsi="Calibri" w:cs="Calibri"/>
          <w:b w:val="0"/>
          <w:bCs/>
          <w:sz w:val="24"/>
        </w:rPr>
        <w:t>”</w:t>
      </w:r>
      <w:r>
        <w:rPr>
          <w:rFonts w:ascii="Calibri" w:hAnsi="Calibri" w:cs="Calibri"/>
          <w:sz w:val="24"/>
        </w:rPr>
        <w:t>),</w:t>
      </w:r>
      <w:r>
        <w:rPr>
          <w:rFonts w:ascii="Calibri" w:hAnsi="Calibri" w:cs="Calibri"/>
          <w:b/>
          <w:bCs/>
          <w:sz w:val="24"/>
        </w:rPr>
        <w:t xml:space="preserve"> COMUNICAM</w:t>
      </w:r>
      <w:r>
        <w:rPr>
          <w:rFonts w:ascii="Calibri" w:hAnsi="Calibri" w:cs="Calibri"/>
          <w:sz w:val="24"/>
        </w:rPr>
        <w:t xml:space="preserve">, </w:t>
      </w:r>
      <w:r w:rsidR="00106ED5">
        <w:rPr>
          <w:rFonts w:ascii="Calibri" w:hAnsi="Calibri" w:cs="Calibri"/>
          <w:sz w:val="24"/>
        </w:rPr>
        <w:t>por meio deste Comunicado ao Mercado (“</w:t>
      </w:r>
      <w:r w:rsidR="008E1283">
        <w:rPr>
          <w:rFonts w:ascii="Calibri" w:hAnsi="Calibri" w:cs="Calibri"/>
          <w:sz w:val="24"/>
          <w:u w:val="single"/>
        </w:rPr>
        <w:t>3</w:t>
      </w:r>
      <w:r w:rsidR="00106ED5" w:rsidRPr="00387C3A">
        <w:rPr>
          <w:rFonts w:ascii="Calibri" w:hAnsi="Calibri" w:cs="Calibri"/>
          <w:sz w:val="24"/>
          <w:u w:val="single"/>
        </w:rPr>
        <w:t>º Comunicado ao Mercado</w:t>
      </w:r>
      <w:r w:rsidR="00106ED5">
        <w:rPr>
          <w:rFonts w:ascii="Calibri" w:hAnsi="Calibri" w:cs="Calibri"/>
          <w:sz w:val="24"/>
        </w:rPr>
        <w:t>”), nos termos do artigo 27 da Instrução CVM 400, que</w:t>
      </w:r>
      <w:r w:rsidR="00F26905">
        <w:rPr>
          <w:rFonts w:ascii="Calibri" w:hAnsi="Calibri" w:cs="Calibri"/>
          <w:sz w:val="24"/>
        </w:rPr>
        <w:t xml:space="preserve">, em decorrência do cumprimento de exigências decorrentes de ofício de vícios sanáveis, foi disponibilizada nova versão do </w:t>
      </w:r>
      <w:r w:rsidR="00F26905">
        <w:rPr>
          <w:rFonts w:ascii="Calibri" w:eastAsia="Calibri" w:hAnsi="Calibri" w:cs="Calibri"/>
          <w:sz w:val="24"/>
        </w:rPr>
        <w:t>“</w:t>
      </w:r>
      <w:r w:rsidR="00F26905">
        <w:rPr>
          <w:rFonts w:ascii="Calibri" w:eastAsia="Calibri" w:hAnsi="Calibri" w:cs="Calibri"/>
          <w:i/>
          <w:sz w:val="24"/>
        </w:rPr>
        <w:t>Prospecto Preliminar da Oferta Pública de Distribuição de Debêntures Simples, Não Conversíveis em Ações, da Espécie Quirografária, em Duas Séries, da 4ª (Quarta) Emissão da São Martinho S.A.</w:t>
      </w:r>
      <w:r w:rsidR="00F26905">
        <w:rPr>
          <w:rFonts w:ascii="Calibri" w:eastAsia="Calibri" w:hAnsi="Calibri" w:cs="Calibri"/>
          <w:sz w:val="24"/>
        </w:rPr>
        <w:t>” (“</w:t>
      </w:r>
      <w:r w:rsidR="00F26905">
        <w:rPr>
          <w:rFonts w:ascii="Calibri" w:eastAsia="Calibri" w:hAnsi="Calibri" w:cs="Calibri"/>
          <w:sz w:val="24"/>
          <w:u w:val="single"/>
        </w:rPr>
        <w:t>Prospecto Preliminar</w:t>
      </w:r>
      <w:r w:rsidR="00F26905">
        <w:rPr>
          <w:rFonts w:ascii="Calibri" w:eastAsia="Calibri" w:hAnsi="Calibri" w:cs="Calibri"/>
          <w:sz w:val="24"/>
        </w:rPr>
        <w:t xml:space="preserve">”), </w:t>
      </w:r>
      <w:r w:rsidR="00F26905" w:rsidRPr="00F26905">
        <w:rPr>
          <w:rFonts w:ascii="Calibri" w:eastAsia="Calibri" w:hAnsi="Calibri" w:cs="Calibri"/>
          <w:sz w:val="24"/>
        </w:rPr>
        <w:t>em substituição</w:t>
      </w:r>
      <w:r w:rsidR="00F26905">
        <w:rPr>
          <w:rFonts w:ascii="Calibri" w:eastAsia="Calibri" w:hAnsi="Calibri" w:cs="Calibri"/>
          <w:sz w:val="24"/>
        </w:rPr>
        <w:t xml:space="preserve"> </w:t>
      </w:r>
      <w:r w:rsidR="00F26905" w:rsidRPr="00F26905">
        <w:rPr>
          <w:rFonts w:ascii="Calibri" w:eastAsia="Calibri" w:hAnsi="Calibri" w:cs="Calibri"/>
          <w:sz w:val="24"/>
        </w:rPr>
        <w:t>à vers</w:t>
      </w:r>
      <w:r w:rsidR="00DF01D1">
        <w:rPr>
          <w:rFonts w:ascii="Calibri" w:eastAsia="Calibri" w:hAnsi="Calibri" w:cs="Calibri"/>
          <w:sz w:val="24"/>
        </w:rPr>
        <w:t>ão</w:t>
      </w:r>
      <w:r w:rsidR="00F26905" w:rsidRPr="00F26905">
        <w:rPr>
          <w:rFonts w:ascii="Calibri" w:eastAsia="Calibri" w:hAnsi="Calibri" w:cs="Calibri"/>
          <w:sz w:val="24"/>
        </w:rPr>
        <w:t xml:space="preserve"> que fo</w:t>
      </w:r>
      <w:r w:rsidR="00DF01D1">
        <w:rPr>
          <w:rFonts w:ascii="Calibri" w:eastAsia="Calibri" w:hAnsi="Calibri" w:cs="Calibri"/>
          <w:sz w:val="24"/>
        </w:rPr>
        <w:t xml:space="preserve">i </w:t>
      </w:r>
      <w:r w:rsidR="00F26905" w:rsidRPr="00F26905">
        <w:rPr>
          <w:rFonts w:ascii="Calibri" w:eastAsia="Calibri" w:hAnsi="Calibri" w:cs="Calibri"/>
          <w:sz w:val="24"/>
        </w:rPr>
        <w:t xml:space="preserve">disponibilizada em </w:t>
      </w:r>
      <w:r w:rsidR="00413923">
        <w:rPr>
          <w:rFonts w:ascii="Calibri" w:eastAsia="Calibri" w:hAnsi="Calibri" w:cs="Calibri"/>
          <w:sz w:val="24"/>
        </w:rPr>
        <w:t>18</w:t>
      </w:r>
      <w:r w:rsidR="00DF01D1" w:rsidRPr="00DF01D1">
        <w:rPr>
          <w:rFonts w:ascii="Calibri" w:eastAsia="Calibri" w:hAnsi="Calibri" w:cs="Calibri"/>
          <w:sz w:val="24"/>
        </w:rPr>
        <w:t xml:space="preserve"> de janeiro </w:t>
      </w:r>
      <w:r w:rsidR="00F26905" w:rsidRPr="00DF01D1">
        <w:rPr>
          <w:rFonts w:ascii="Calibri" w:eastAsia="Calibri" w:hAnsi="Calibri" w:cs="Calibri"/>
          <w:sz w:val="24"/>
        </w:rPr>
        <w:t>de 2022, de</w:t>
      </w:r>
      <w:r w:rsidR="00F26905">
        <w:rPr>
          <w:rFonts w:ascii="Calibri" w:eastAsia="Calibri" w:hAnsi="Calibri" w:cs="Calibri"/>
          <w:sz w:val="24"/>
        </w:rPr>
        <w:t xml:space="preserve"> forma a refletir a modificação do cronograma estimativo da Oferta </w:t>
      </w:r>
      <w:r w:rsidR="00F26905">
        <w:rPr>
          <w:rFonts w:ascii="Calibri" w:hAnsi="Calibri" w:cs="Calibri"/>
          <w:sz w:val="24"/>
        </w:rPr>
        <w:t>constante da seção “Cronograma Estimado das Etapas da Oferta” do Prospecto Preliminar</w:t>
      </w:r>
      <w:r w:rsidR="00F26905">
        <w:rPr>
          <w:rFonts w:ascii="Calibri" w:eastAsia="Calibri" w:hAnsi="Calibri" w:cs="Calibri"/>
          <w:sz w:val="24"/>
        </w:rPr>
        <w:t>, conforme informado no Comunicado ao Mercado divulgado em 07 de fevereiro de 2022 (“</w:t>
      </w:r>
      <w:r w:rsidR="00F26905" w:rsidRPr="008E1283">
        <w:rPr>
          <w:rFonts w:ascii="Calibri" w:eastAsia="Calibri" w:hAnsi="Calibri" w:cs="Calibri"/>
          <w:sz w:val="24"/>
          <w:u w:val="single"/>
        </w:rPr>
        <w:t>2º Comunicado ao Mercado</w:t>
      </w:r>
      <w:r w:rsidR="00F26905">
        <w:rPr>
          <w:rFonts w:ascii="Calibri" w:eastAsia="Calibri" w:hAnsi="Calibri" w:cs="Calibri"/>
          <w:sz w:val="24"/>
        </w:rPr>
        <w:t>”)</w:t>
      </w:r>
      <w:r w:rsidR="00523AF9">
        <w:rPr>
          <w:rFonts w:ascii="Calibri" w:eastAsia="Calibri" w:hAnsi="Calibri" w:cs="Calibri"/>
          <w:sz w:val="24"/>
        </w:rPr>
        <w:t>, e a disponibilização ao mercado em 14 de fevereiro de 2022 das informações financeiras trimestrais consolidadas da Emissora, relativas ao período de nove meses findo em 31 de dezembro de 2021</w:t>
      </w:r>
      <w:r w:rsidR="00DF01D1">
        <w:rPr>
          <w:rFonts w:ascii="Calibri" w:eastAsia="Calibri" w:hAnsi="Calibri" w:cs="Calibri"/>
          <w:sz w:val="24"/>
        </w:rPr>
        <w:t>.</w:t>
      </w:r>
    </w:p>
    <w:p w14:paraId="5B08C044" w14:textId="00B72C48" w:rsidR="00425A37" w:rsidRDefault="00F26905" w:rsidP="008E1283">
      <w:pPr>
        <w:pStyle w:val="Body"/>
        <w:tabs>
          <w:tab w:val="left" w:pos="284"/>
        </w:tabs>
        <w:spacing w:line="312" w:lineRule="auto"/>
        <w:rPr>
          <w:rFonts w:ascii="Calibri" w:hAnsi="Calibri" w:cs="Calibri"/>
          <w:sz w:val="24"/>
        </w:rPr>
      </w:pPr>
      <w:r>
        <w:rPr>
          <w:rFonts w:ascii="Calibri" w:hAnsi="Calibri" w:cs="Calibri"/>
          <w:sz w:val="24"/>
        </w:rPr>
        <w:t>Em decorrência disso,</w:t>
      </w:r>
      <w:r w:rsidR="008E1283">
        <w:rPr>
          <w:rFonts w:ascii="Calibri" w:eastAsia="Calibri" w:hAnsi="Calibri" w:cs="Calibri"/>
          <w:sz w:val="24"/>
        </w:rPr>
        <w:t xml:space="preserve"> será</w:t>
      </w:r>
      <w:r w:rsidR="00E74538">
        <w:rPr>
          <w:rFonts w:ascii="Calibri" w:hAnsi="Calibri" w:cs="Calibri"/>
          <w:sz w:val="24"/>
        </w:rPr>
        <w:t xml:space="preserve"> aberto</w:t>
      </w:r>
      <w:r w:rsidR="008E1283">
        <w:rPr>
          <w:rFonts w:ascii="Calibri" w:hAnsi="Calibri" w:cs="Calibri"/>
          <w:sz w:val="24"/>
        </w:rPr>
        <w:t xml:space="preserve"> o segundo</w:t>
      </w:r>
      <w:r w:rsidR="00E74538">
        <w:rPr>
          <w:rFonts w:ascii="Calibri" w:hAnsi="Calibri" w:cs="Calibri"/>
          <w:sz w:val="24"/>
        </w:rPr>
        <w:t xml:space="preserve"> período para o exercício da possibilidade de desistência das intenções de investimento, conforme o procedimento indicado no item </w:t>
      </w:r>
      <w:r w:rsidR="00CA4FDB">
        <w:rPr>
          <w:rFonts w:ascii="Calibri" w:hAnsi="Calibri" w:cs="Calibri"/>
          <w:sz w:val="24"/>
        </w:rPr>
        <w:t>1</w:t>
      </w:r>
      <w:r w:rsidR="00E74538">
        <w:rPr>
          <w:rFonts w:ascii="Calibri" w:hAnsi="Calibri" w:cs="Calibri"/>
          <w:sz w:val="24"/>
        </w:rPr>
        <w:t xml:space="preserve"> abaixo.</w:t>
      </w:r>
    </w:p>
    <w:p w14:paraId="79C4DE78" w14:textId="43E8DBEA" w:rsidR="00425A37" w:rsidRDefault="00E74538" w:rsidP="00A3281C">
      <w:pPr>
        <w:pStyle w:val="Body"/>
        <w:spacing w:line="312" w:lineRule="auto"/>
        <w:rPr>
          <w:rFonts w:ascii="Calibri" w:hAnsi="Calibri" w:cs="Calibri"/>
          <w:sz w:val="24"/>
        </w:rPr>
      </w:pPr>
      <w:r>
        <w:rPr>
          <w:rFonts w:ascii="Calibri" w:hAnsi="Calibri" w:cs="Calibri"/>
          <w:sz w:val="24"/>
        </w:rPr>
        <w:t xml:space="preserve">Exceto quando especificamente definidos neste </w:t>
      </w:r>
      <w:r w:rsidR="008E1283">
        <w:rPr>
          <w:rFonts w:ascii="Calibri" w:hAnsi="Calibri" w:cs="Calibri"/>
          <w:sz w:val="24"/>
        </w:rPr>
        <w:t>3</w:t>
      </w:r>
      <w:r w:rsidR="00106ED5">
        <w:rPr>
          <w:rFonts w:ascii="Calibri" w:hAnsi="Calibri" w:cs="Calibri"/>
          <w:sz w:val="24"/>
        </w:rPr>
        <w:t xml:space="preserve">º </w:t>
      </w:r>
      <w:r>
        <w:rPr>
          <w:rFonts w:ascii="Calibri" w:hAnsi="Calibri" w:cs="Calibri"/>
          <w:sz w:val="24"/>
        </w:rPr>
        <w:t>Comunicado ao Mercado, os termos aqui utilizados iniciados em letra maiúscula terão o significado a eles atribuído no Prospecto Preliminar.</w:t>
      </w:r>
    </w:p>
    <w:p w14:paraId="32812E48" w14:textId="77777777" w:rsidR="00425A37" w:rsidRDefault="00E74538" w:rsidP="009B6D85">
      <w:pPr>
        <w:pStyle w:val="Level1"/>
        <w:numPr>
          <w:ilvl w:val="0"/>
          <w:numId w:val="20"/>
        </w:numPr>
        <w:tabs>
          <w:tab w:val="clear" w:pos="680"/>
          <w:tab w:val="left" w:pos="284"/>
          <w:tab w:val="num" w:pos="426"/>
        </w:tabs>
        <w:rPr>
          <w:rFonts w:ascii="Calibri" w:hAnsi="Calibri" w:cs="Calibri"/>
          <w:caps/>
          <w:color w:val="203463"/>
          <w:sz w:val="28"/>
          <w:szCs w:val="28"/>
        </w:rPr>
      </w:pPr>
      <w:bookmarkStart w:id="2" w:name="_Toc428306446"/>
      <w:bookmarkStart w:id="3" w:name="_Toc428306447"/>
      <w:bookmarkStart w:id="4" w:name="_Toc428306448"/>
      <w:bookmarkStart w:id="5" w:name="_Toc428306449"/>
      <w:bookmarkStart w:id="6" w:name="_Toc428306450"/>
      <w:bookmarkStart w:id="7" w:name="_Toc428306451"/>
      <w:bookmarkStart w:id="8" w:name="_Toc428306452"/>
      <w:bookmarkStart w:id="9" w:name="_Toc428306453"/>
      <w:bookmarkStart w:id="10" w:name="_Toc428306454"/>
      <w:bookmarkStart w:id="11" w:name="_Toc428306455"/>
      <w:bookmarkStart w:id="12" w:name="_Toc428306456"/>
      <w:bookmarkStart w:id="13" w:name="_Toc428306457"/>
      <w:bookmarkStart w:id="14" w:name="_Toc428306458"/>
      <w:bookmarkStart w:id="15" w:name="_Toc428306459"/>
      <w:bookmarkStart w:id="16" w:name="_DV_M9"/>
      <w:bookmarkStart w:id="17" w:name="_DV_M10"/>
      <w:bookmarkStart w:id="18" w:name="_DV_M11"/>
      <w:bookmarkStart w:id="19" w:name="_DV_M12"/>
      <w:bookmarkStart w:id="20" w:name="_DV_M13"/>
      <w:bookmarkStart w:id="21" w:name="_DV_M14"/>
      <w:bookmarkStart w:id="22" w:name="_DV_M15"/>
      <w:bookmarkStart w:id="23" w:name="_DV_M18"/>
      <w:bookmarkStart w:id="24" w:name="_DV_M19"/>
      <w:bookmarkStart w:id="25" w:name="_DV_M20"/>
      <w:bookmarkStart w:id="26" w:name="_DV_M21"/>
      <w:bookmarkStart w:id="27" w:name="_DV_M22"/>
      <w:bookmarkStart w:id="28" w:name="_DV_M23"/>
      <w:bookmarkStart w:id="29" w:name="_DV_M24"/>
      <w:bookmarkStart w:id="30" w:name="_DV_M25"/>
      <w:bookmarkStart w:id="31" w:name="_DV_M26"/>
      <w:bookmarkStart w:id="32" w:name="_DV_M27"/>
      <w:bookmarkStart w:id="33" w:name="_DV_M28"/>
      <w:bookmarkStart w:id="34" w:name="_DV_M29"/>
      <w:bookmarkStart w:id="35" w:name="_DV_M30"/>
      <w:bookmarkStart w:id="36" w:name="_DV_M34"/>
      <w:bookmarkStart w:id="37" w:name="_DV_M35"/>
      <w:bookmarkStart w:id="38" w:name="_DV_M36"/>
      <w:bookmarkStart w:id="39" w:name="_DV_M39"/>
      <w:bookmarkStart w:id="40" w:name="_DV_M40"/>
      <w:bookmarkStart w:id="41" w:name="_DV_M43"/>
      <w:bookmarkStart w:id="42" w:name="_DV_M44"/>
      <w:bookmarkStart w:id="43" w:name="_DV_M46"/>
      <w:bookmarkStart w:id="44" w:name="_DV_M47"/>
      <w:bookmarkStart w:id="45" w:name="_DV_M48"/>
      <w:bookmarkStart w:id="46" w:name="_DV_M51"/>
      <w:bookmarkStart w:id="47" w:name="_DV_M52"/>
      <w:bookmarkStart w:id="48" w:name="_DV_M53"/>
      <w:bookmarkStart w:id="49" w:name="_DV_M54"/>
      <w:bookmarkStart w:id="50" w:name="_DV_M55"/>
      <w:bookmarkStart w:id="51" w:name="_DV_M56"/>
      <w:bookmarkStart w:id="52" w:name="_DV_M57"/>
      <w:bookmarkStart w:id="53" w:name="_DV_M58"/>
      <w:bookmarkStart w:id="54" w:name="_DV_M59"/>
      <w:bookmarkStart w:id="55" w:name="_DV_M61"/>
      <w:bookmarkStart w:id="56" w:name="_DV_M62"/>
      <w:bookmarkStart w:id="57" w:name="_DV_M63"/>
      <w:bookmarkStart w:id="58" w:name="_DV_M64"/>
      <w:bookmarkStart w:id="59" w:name="_DV_M65"/>
      <w:bookmarkStart w:id="60" w:name="_DV_M66"/>
      <w:bookmarkStart w:id="61" w:name="_DV_M68"/>
      <w:bookmarkStart w:id="62" w:name="_DV_M6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Pr>
          <w:rFonts w:ascii="Calibri" w:hAnsi="Calibri" w:cs="Calibri"/>
          <w:caps/>
          <w:color w:val="203463"/>
          <w:sz w:val="28"/>
          <w:szCs w:val="28"/>
        </w:rPr>
        <w:t>PERÍODO DE DESISTÊNCIA DAS INTENÇÕES DE INVESTIMENTO</w:t>
      </w:r>
    </w:p>
    <w:p w14:paraId="200AE88F" w14:textId="68E24722" w:rsidR="00106ED5" w:rsidRDefault="00106ED5" w:rsidP="00106ED5">
      <w:pPr>
        <w:pStyle w:val="Body1"/>
        <w:ind w:left="0"/>
        <w:rPr>
          <w:rFonts w:ascii="Calibri" w:hAnsi="Calibri" w:cs="Calibri"/>
          <w:sz w:val="24"/>
        </w:rPr>
      </w:pPr>
      <w:r>
        <w:rPr>
          <w:rFonts w:ascii="Calibri" w:hAnsi="Calibri" w:cs="Calibri"/>
          <w:sz w:val="24"/>
        </w:rPr>
        <w:t xml:space="preserve">Os Investidores que já tiverem aderido à Oferta foram e serão comunicados, com relação ao presente </w:t>
      </w:r>
      <w:r w:rsidR="00292593">
        <w:rPr>
          <w:rFonts w:ascii="Calibri" w:hAnsi="Calibri" w:cs="Calibri"/>
          <w:sz w:val="24"/>
        </w:rPr>
        <w:t>3</w:t>
      </w:r>
      <w:r>
        <w:rPr>
          <w:rFonts w:ascii="Calibri" w:hAnsi="Calibri" w:cs="Calibri"/>
          <w:sz w:val="24"/>
        </w:rPr>
        <w:t xml:space="preserve">º Comunicado ao Mercado diretamente, por correio eletrônico, correspondência </w:t>
      </w:r>
      <w:r>
        <w:rPr>
          <w:rFonts w:ascii="Calibri" w:hAnsi="Calibri" w:cs="Calibri"/>
          <w:sz w:val="24"/>
        </w:rPr>
        <w:lastRenderedPageBreak/>
        <w:t xml:space="preserve">física ou qualquer outra forma de comunicação passível de comprovação, para que </w:t>
      </w:r>
      <w:proofErr w:type="spellStart"/>
      <w:r>
        <w:rPr>
          <w:rFonts w:ascii="Calibri" w:hAnsi="Calibri" w:cs="Calibri"/>
          <w:sz w:val="24"/>
        </w:rPr>
        <w:t>conﬁrmem</w:t>
      </w:r>
      <w:proofErr w:type="spellEnd"/>
      <w:r w:rsidR="00292593">
        <w:rPr>
          <w:rFonts w:ascii="Calibri" w:hAnsi="Calibri" w:cs="Calibri"/>
          <w:sz w:val="24"/>
        </w:rPr>
        <w:t xml:space="preserve"> </w:t>
      </w:r>
      <w:r>
        <w:rPr>
          <w:rFonts w:ascii="Calibri" w:hAnsi="Calibri" w:cs="Calibri"/>
          <w:sz w:val="24"/>
        </w:rPr>
        <w:t>(“</w:t>
      </w:r>
      <w:r>
        <w:rPr>
          <w:rFonts w:ascii="Calibri" w:hAnsi="Calibri" w:cs="Calibri"/>
          <w:sz w:val="24"/>
          <w:u w:val="single"/>
        </w:rPr>
        <w:t>Comunicação de Desistência</w:t>
      </w:r>
      <w:r>
        <w:rPr>
          <w:rFonts w:ascii="Calibri" w:hAnsi="Calibri" w:cs="Calibri"/>
          <w:sz w:val="24"/>
        </w:rPr>
        <w:t xml:space="preserve">”) sua intenção de investimento, </w:t>
      </w:r>
      <w:r w:rsidRPr="000B3239">
        <w:rPr>
          <w:rFonts w:ascii="Calibri" w:hAnsi="Calibri" w:cs="Calibri"/>
          <w:sz w:val="24"/>
        </w:rPr>
        <w:t>no prazo</w:t>
      </w:r>
      <w:r>
        <w:rPr>
          <w:rFonts w:ascii="Calibri" w:hAnsi="Calibri" w:cs="Calibri"/>
          <w:sz w:val="24"/>
        </w:rPr>
        <w:t xml:space="preserve"> limite</w:t>
      </w:r>
      <w:r w:rsidRPr="000B3239">
        <w:rPr>
          <w:rFonts w:ascii="Calibri" w:hAnsi="Calibri" w:cs="Calibri"/>
          <w:sz w:val="24"/>
        </w:rPr>
        <w:t xml:space="preserve"> de 5 (cinco) dias úteis do recebimento da comunicação</w:t>
      </w:r>
      <w:r>
        <w:rPr>
          <w:rFonts w:ascii="Calibri" w:hAnsi="Calibri" w:cs="Calibri"/>
          <w:sz w:val="24"/>
        </w:rPr>
        <w:t xml:space="preserve"> (“</w:t>
      </w:r>
      <w:r>
        <w:rPr>
          <w:rFonts w:ascii="Calibri" w:hAnsi="Calibri" w:cs="Calibri"/>
          <w:sz w:val="24"/>
          <w:u w:val="single"/>
        </w:rPr>
        <w:t>Prazo de Manifestação</w:t>
      </w:r>
      <w:r>
        <w:rPr>
          <w:rFonts w:ascii="Calibri" w:hAnsi="Calibri" w:cs="Calibri"/>
          <w:sz w:val="24"/>
        </w:rPr>
        <w:t>”).</w:t>
      </w:r>
    </w:p>
    <w:p w14:paraId="4E2308F6" w14:textId="77777777" w:rsidR="00292593" w:rsidRPr="000B3239" w:rsidRDefault="00292593" w:rsidP="00035711">
      <w:pPr>
        <w:pStyle w:val="Body"/>
        <w:spacing w:line="276" w:lineRule="auto"/>
        <w:rPr>
          <w:rFonts w:ascii="Calibri" w:hAnsi="Calibri" w:cs="Calibri"/>
          <w:sz w:val="24"/>
        </w:rPr>
      </w:pPr>
      <w:r>
        <w:rPr>
          <w:rFonts w:ascii="Calibri" w:hAnsi="Calibri" w:cs="Calibri"/>
          <w:sz w:val="24"/>
        </w:rPr>
        <w:t>Conforme indicado no cronograma constante no</w:t>
      </w:r>
      <w:r w:rsidRPr="000B3239">
        <w:rPr>
          <w:rFonts w:ascii="Calibri" w:hAnsi="Calibri" w:cs="Calibri"/>
          <w:sz w:val="24"/>
        </w:rPr>
        <w:t xml:space="preserve"> </w:t>
      </w:r>
      <w:r>
        <w:rPr>
          <w:rFonts w:ascii="Calibri" w:hAnsi="Calibri" w:cs="Calibri"/>
          <w:sz w:val="24"/>
        </w:rPr>
        <w:t>Prospecto Preliminar, o Prazo de Manifestação para o presente 3º Comunicado ao Mercado se encerra em 24 de fevereiro de 2022, até as 16:00 horas, para que o Investidor comunique seu</w:t>
      </w:r>
      <w:r w:rsidRPr="000B3239">
        <w:rPr>
          <w:rFonts w:ascii="Calibri" w:hAnsi="Calibri" w:cs="Calibri"/>
          <w:sz w:val="24"/>
        </w:rPr>
        <w:t xml:space="preserve"> interesse em manter ou não a declaração de aceitação, presumida a manutenção em caso de silêncio, nos termos do parágrafo único do artigo 27</w:t>
      </w:r>
      <w:r>
        <w:rPr>
          <w:rFonts w:ascii="Calibri" w:hAnsi="Calibri" w:cs="Calibri"/>
          <w:sz w:val="24"/>
        </w:rPr>
        <w:t>,</w:t>
      </w:r>
      <w:r w:rsidRPr="000B3239">
        <w:rPr>
          <w:rFonts w:ascii="Calibri" w:hAnsi="Calibri" w:cs="Calibri"/>
          <w:sz w:val="24"/>
        </w:rPr>
        <w:t xml:space="preserve"> da Instrução CVM 400.</w:t>
      </w:r>
      <w:r>
        <w:rPr>
          <w:rFonts w:ascii="Calibri" w:hAnsi="Calibri" w:cs="Calibri"/>
          <w:sz w:val="24"/>
        </w:rPr>
        <w:t xml:space="preserve"> </w:t>
      </w:r>
    </w:p>
    <w:p w14:paraId="59038395" w14:textId="32939240" w:rsidR="00873DE6" w:rsidRDefault="00873DE6" w:rsidP="00873DE6">
      <w:pPr>
        <w:pStyle w:val="Body1"/>
        <w:spacing w:line="276" w:lineRule="auto"/>
        <w:ind w:left="0"/>
        <w:rPr>
          <w:rFonts w:ascii="Calibri" w:hAnsi="Calibri" w:cs="Calibri"/>
          <w:sz w:val="24"/>
        </w:rPr>
      </w:pPr>
      <w:r>
        <w:rPr>
          <w:rFonts w:ascii="Calibri" w:hAnsi="Calibri" w:cs="Calibri"/>
          <w:sz w:val="24"/>
        </w:rPr>
        <w:t xml:space="preserve">A Comunicação de Desistência deverá ser </w:t>
      </w:r>
      <w:r w:rsidR="0039683C">
        <w:rPr>
          <w:rFonts w:ascii="Calibri" w:hAnsi="Calibri" w:cs="Calibri"/>
          <w:sz w:val="24"/>
        </w:rPr>
        <w:t>enviad</w:t>
      </w:r>
      <w:r w:rsidR="0039683C">
        <w:rPr>
          <w:rFonts w:ascii="Calibri" w:hAnsi="Calibri" w:cs="Calibri"/>
          <w:sz w:val="24"/>
        </w:rPr>
        <w:t>a</w:t>
      </w:r>
      <w:r w:rsidR="0039683C">
        <w:rPr>
          <w:rFonts w:ascii="Calibri" w:hAnsi="Calibri" w:cs="Calibri"/>
          <w:sz w:val="24"/>
        </w:rPr>
        <w:t xml:space="preserve"> </w:t>
      </w:r>
      <w:r>
        <w:rPr>
          <w:rFonts w:ascii="Calibri" w:hAnsi="Calibri" w:cs="Calibri"/>
          <w:sz w:val="24"/>
        </w:rPr>
        <w:t>ao Coordenador Líder ou à respectiva Instituição Participante da Oferta com a qual realizou seu Pedido de Reser</w:t>
      </w:r>
      <w:bookmarkStart w:id="63" w:name="_GoBack"/>
      <w:bookmarkEnd w:id="63"/>
      <w:r>
        <w:rPr>
          <w:rFonts w:ascii="Calibri" w:hAnsi="Calibri" w:cs="Calibri"/>
          <w:sz w:val="24"/>
        </w:rPr>
        <w:t xml:space="preserve">va ou sua intenção de investimento por meio de mensagem eletrônica aos e-mails indicados no item 2 a seguir. </w:t>
      </w:r>
    </w:p>
    <w:p w14:paraId="14995300" w14:textId="34AF49C7" w:rsidR="00106ED5" w:rsidRDefault="00106ED5" w:rsidP="00035711">
      <w:pPr>
        <w:pStyle w:val="Body1"/>
        <w:spacing w:line="276" w:lineRule="auto"/>
        <w:ind w:left="0"/>
        <w:rPr>
          <w:rFonts w:ascii="Calibri" w:hAnsi="Calibri" w:cs="Calibri"/>
          <w:sz w:val="24"/>
        </w:rPr>
      </w:pPr>
      <w:r>
        <w:rPr>
          <w:rFonts w:ascii="Calibri" w:hAnsi="Calibri" w:cs="Calibri"/>
          <w:sz w:val="24"/>
        </w:rPr>
        <w:t>Se o Investidor revogar sua aceitação e já tiver efetuado o pagamento do Preço de Integralização, referido Preço de Integralização será devolvido sem juros ou correção monetária, sem reembolso e com dedução dos valores relativos aos tributos e encargos incidentes, se existentes, no prazo de 5 (cinco) Dias Úteis contados da data de recebimento, pela respectiva Instituição Participante da Of</w:t>
      </w:r>
      <w:r w:rsidR="00782953">
        <w:rPr>
          <w:rFonts w:ascii="Calibri" w:hAnsi="Calibri" w:cs="Calibri"/>
          <w:sz w:val="24"/>
        </w:rPr>
        <w:t>erta, do pedido de desistência.</w:t>
      </w:r>
    </w:p>
    <w:p w14:paraId="60B2506A" w14:textId="27EEF0D1" w:rsidR="00425A37" w:rsidRDefault="00E74538" w:rsidP="00035711">
      <w:pPr>
        <w:pStyle w:val="Body1"/>
        <w:spacing w:line="276" w:lineRule="auto"/>
        <w:ind w:left="0"/>
        <w:rPr>
          <w:rFonts w:ascii="Calibri" w:hAnsi="Calibri" w:cs="Calibri"/>
          <w:sz w:val="24"/>
        </w:rPr>
      </w:pPr>
      <w:r>
        <w:rPr>
          <w:rFonts w:ascii="Calibri" w:hAnsi="Calibri" w:cs="Calibri"/>
          <w:sz w:val="24"/>
        </w:rPr>
        <w:t>Qualquer Comunicação de Desistência recebida pelas Instituições Participantes da Oferta após o Prazo de Manifestação será desconsiderada. Adicionalmente, os Investidores que aderirem à Oferta a partir da data de publicação do presente Comunicado ao Mercado não terão a faculdade de revogar sua aceitação à Oferta.</w:t>
      </w:r>
    </w:p>
    <w:p w14:paraId="33C3E406" w14:textId="77777777" w:rsidR="00425A37" w:rsidRDefault="00E74538" w:rsidP="00035711">
      <w:pPr>
        <w:pStyle w:val="Level1"/>
        <w:numPr>
          <w:ilvl w:val="0"/>
          <w:numId w:val="20"/>
        </w:numPr>
        <w:tabs>
          <w:tab w:val="clear" w:pos="680"/>
          <w:tab w:val="left" w:pos="284"/>
        </w:tabs>
        <w:spacing w:line="276" w:lineRule="auto"/>
        <w:ind w:left="0" w:firstLine="0"/>
        <w:rPr>
          <w:rFonts w:ascii="Calibri" w:hAnsi="Calibri" w:cs="Calibri"/>
          <w:caps/>
          <w:color w:val="203463"/>
          <w:sz w:val="28"/>
          <w:szCs w:val="28"/>
        </w:rPr>
      </w:pPr>
      <w:bookmarkStart w:id="64" w:name="_Ref423287106"/>
      <w:r>
        <w:rPr>
          <w:rFonts w:ascii="Calibri" w:hAnsi="Calibri" w:cs="Calibri"/>
          <w:caps/>
          <w:color w:val="203463"/>
          <w:sz w:val="28"/>
          <w:szCs w:val="28"/>
        </w:rPr>
        <w:t>PUBLICIDADE E Divulgação de INFORMAÇÕES da Oferta</w:t>
      </w:r>
      <w:bookmarkEnd w:id="64"/>
    </w:p>
    <w:p w14:paraId="7D0F9B22" w14:textId="77777777" w:rsidR="00425A37" w:rsidRDefault="00E74538" w:rsidP="00035711">
      <w:pPr>
        <w:pStyle w:val="Body"/>
        <w:spacing w:line="276" w:lineRule="auto"/>
        <w:rPr>
          <w:rFonts w:ascii="Calibri" w:hAnsi="Calibri" w:cs="Calibri"/>
          <w:b/>
          <w:sz w:val="24"/>
        </w:rPr>
      </w:pPr>
      <w:r>
        <w:rPr>
          <w:rFonts w:ascii="Calibri" w:hAnsi="Calibri" w:cs="Calibri"/>
          <w:b/>
          <w:sz w:val="24"/>
        </w:rPr>
        <w:t>DIVULGADA NAS PÁGINAS DA REDE MUNDIAL DE COMPUTADORES DA EMISSORA, DO COORDENADOR LÍDER, DA CVM E DA B3, NOS TERMOS DO ARTIGO 54-A DA INSTRUÇÃO CVM 400. PARA MAIORES ESCLARECIMENTOS A RESPEITO DA OFERTA E DA EMISSORA, OS INTERESSADOS DEVERÃO DIRIGIR-SE À CVM, À SEDE DA EMISSORA, DO COORDENADOR LÍDER OU À B3 NOS ENDEREÇOS INDICADOS ABAIXO, E PODERÃO OBTER AS VERSÕES ELETRÔNICAS DO FORMULÁRIO DE REFERÊNCIA E DO PROSPECTO PRELIMINAR POR MEIO DOS WEBSITES DA EMISSORA, DO COORDENADOR LÍDER, DA CVM, OU DA B3 ABAIXO DESCRITOS, SENDO QUE O PROSPECTO PRELIMINAR ENCONTRA-SE À DISPOSIÇÃO DOS INVESTIDORES NA CVM E NA B3 PARA CONSULTA APENAS:</w:t>
      </w:r>
    </w:p>
    <w:p w14:paraId="5ABF6933" w14:textId="77777777" w:rsidR="00425A37" w:rsidRDefault="00E74538" w:rsidP="00782953">
      <w:pPr>
        <w:pStyle w:val="Body"/>
        <w:spacing w:line="276" w:lineRule="auto"/>
        <w:rPr>
          <w:rFonts w:ascii="Calibri" w:hAnsi="Calibri" w:cs="Calibri"/>
          <w:b/>
          <w:sz w:val="24"/>
        </w:rPr>
      </w:pPr>
      <w:r>
        <w:rPr>
          <w:rFonts w:ascii="Calibri" w:hAnsi="Calibri" w:cs="Calibri"/>
          <w:b/>
          <w:sz w:val="24"/>
        </w:rPr>
        <w:t>Emissora</w:t>
      </w:r>
    </w:p>
    <w:p w14:paraId="71C9F6D2" w14:textId="77777777" w:rsidR="00363738" w:rsidRPr="0011052E" w:rsidRDefault="00E74538" w:rsidP="00782953">
      <w:pPr>
        <w:pStyle w:val="HOMEBRBodyText"/>
        <w:keepLines w:val="0"/>
        <w:widowControl w:val="0"/>
        <w:spacing w:after="140"/>
        <w:rPr>
          <w:rFonts w:ascii="Calibri" w:hAnsi="Calibri" w:cs="Calibri"/>
          <w:i/>
        </w:rPr>
      </w:pPr>
      <w:r>
        <w:rPr>
          <w:rFonts w:ascii="Calibri" w:eastAsia="Tahoma" w:hAnsi="Calibri" w:cs="Calibri"/>
          <w:b/>
          <w:spacing w:val="6"/>
          <w:sz w:val="24"/>
          <w:szCs w:val="24"/>
          <w:lang w:val="pt-BR"/>
        </w:rPr>
        <w:t>SÃO MARTINHO S.A.</w:t>
      </w:r>
      <w:r>
        <w:rPr>
          <w:rFonts w:ascii="Calibri" w:eastAsia="Tahoma" w:hAnsi="Calibri" w:cs="Calibri"/>
          <w:b/>
          <w:spacing w:val="6"/>
          <w:sz w:val="24"/>
          <w:szCs w:val="24"/>
          <w:lang w:val="pt-BR"/>
        </w:rPr>
        <w:br/>
      </w:r>
      <w:r>
        <w:rPr>
          <w:rFonts w:ascii="Calibri" w:eastAsia="Times New Roman" w:hAnsi="Calibri" w:cs="Calibri"/>
          <w:kern w:val="20"/>
          <w:sz w:val="24"/>
          <w:szCs w:val="24"/>
          <w:lang w:val="pt-BR" w:eastAsia="en-GB"/>
        </w:rPr>
        <w:t xml:space="preserve">Rua Geraldo </w:t>
      </w:r>
      <w:proofErr w:type="spellStart"/>
      <w:r>
        <w:rPr>
          <w:rFonts w:ascii="Calibri" w:eastAsia="Times New Roman" w:hAnsi="Calibri" w:cs="Calibri"/>
          <w:kern w:val="20"/>
          <w:sz w:val="24"/>
          <w:szCs w:val="24"/>
          <w:lang w:val="pt-BR" w:eastAsia="en-GB"/>
        </w:rPr>
        <w:t>Flausino</w:t>
      </w:r>
      <w:proofErr w:type="spellEnd"/>
      <w:r>
        <w:rPr>
          <w:rFonts w:ascii="Calibri" w:eastAsia="Times New Roman" w:hAnsi="Calibri" w:cs="Calibri"/>
          <w:kern w:val="20"/>
          <w:sz w:val="24"/>
          <w:szCs w:val="24"/>
          <w:lang w:val="pt-BR" w:eastAsia="en-GB"/>
        </w:rPr>
        <w:t xml:space="preserve"> Gomes, 61</w:t>
      </w:r>
      <w:r>
        <w:rPr>
          <w:rFonts w:ascii="Calibri" w:eastAsia="Times New Roman" w:hAnsi="Calibri" w:cs="Calibri"/>
          <w:kern w:val="20"/>
          <w:sz w:val="24"/>
          <w:szCs w:val="24"/>
          <w:lang w:val="pt-BR" w:eastAsia="en-GB"/>
        </w:rPr>
        <w:br/>
        <w:t>CEP 04575-060 - São Paulo – SP</w:t>
      </w:r>
      <w:r>
        <w:rPr>
          <w:rFonts w:ascii="Calibri" w:eastAsia="Times New Roman" w:hAnsi="Calibri" w:cs="Calibri"/>
          <w:kern w:val="20"/>
          <w:sz w:val="24"/>
          <w:szCs w:val="24"/>
          <w:lang w:val="pt-BR" w:eastAsia="en-GB"/>
        </w:rPr>
        <w:br/>
      </w:r>
      <w:r>
        <w:rPr>
          <w:rFonts w:ascii="Calibri" w:eastAsia="Times New Roman" w:hAnsi="Calibri" w:cs="Calibri"/>
          <w:kern w:val="20"/>
          <w:sz w:val="24"/>
          <w:szCs w:val="24"/>
          <w:lang w:val="pt-BR" w:eastAsia="en-GB"/>
        </w:rPr>
        <w:lastRenderedPageBreak/>
        <w:t xml:space="preserve">At.: Cristiane Mendes </w:t>
      </w:r>
      <w:proofErr w:type="spellStart"/>
      <w:r>
        <w:rPr>
          <w:rFonts w:ascii="Calibri" w:eastAsia="Times New Roman" w:hAnsi="Calibri" w:cs="Calibri"/>
          <w:kern w:val="20"/>
          <w:sz w:val="24"/>
          <w:szCs w:val="24"/>
          <w:lang w:val="pt-BR" w:eastAsia="en-GB"/>
        </w:rPr>
        <w:t>Pigatto</w:t>
      </w:r>
      <w:proofErr w:type="spellEnd"/>
      <w:r>
        <w:rPr>
          <w:rFonts w:ascii="Calibri" w:eastAsia="Times New Roman" w:hAnsi="Calibri" w:cs="Calibri"/>
          <w:kern w:val="20"/>
          <w:sz w:val="24"/>
          <w:szCs w:val="24"/>
          <w:lang w:val="pt-BR" w:eastAsia="en-GB"/>
        </w:rPr>
        <w:br/>
        <w:t>Telefone: (11) 2105-4100</w:t>
      </w:r>
      <w:r>
        <w:rPr>
          <w:rFonts w:ascii="Calibri" w:eastAsia="Times New Roman" w:hAnsi="Calibri" w:cs="Calibri"/>
          <w:kern w:val="20"/>
          <w:sz w:val="24"/>
          <w:szCs w:val="24"/>
          <w:lang w:val="pt-BR" w:eastAsia="en-GB"/>
        </w:rPr>
        <w:br/>
        <w:t>E-mail: cristiane.pigatto@saomartinho.com.br</w:t>
      </w:r>
      <w:r>
        <w:rPr>
          <w:rFonts w:ascii="Calibri" w:eastAsia="Times New Roman" w:hAnsi="Calibri" w:cs="Calibri"/>
          <w:kern w:val="20"/>
          <w:sz w:val="24"/>
          <w:szCs w:val="24"/>
          <w:lang w:val="pt-BR" w:eastAsia="en-GB"/>
        </w:rPr>
        <w:br/>
      </w:r>
      <w:r w:rsidR="00363738" w:rsidRPr="00C25289">
        <w:rPr>
          <w:rFonts w:ascii="Calibri" w:eastAsia="Times New Roman" w:hAnsi="Calibri" w:cs="Calibri"/>
          <w:kern w:val="20"/>
          <w:sz w:val="24"/>
          <w:szCs w:val="24"/>
          <w:lang w:val="pt-BR" w:eastAsia="en-GB"/>
        </w:rPr>
        <w:t>Website: https://ri.saomartinho.com.br/</w:t>
      </w:r>
      <w:r w:rsidR="00363738">
        <w:rPr>
          <w:rFonts w:ascii="Calibri" w:eastAsia="Times New Roman" w:hAnsi="Calibri" w:cs="Calibri"/>
          <w:kern w:val="20"/>
          <w:sz w:val="24"/>
          <w:szCs w:val="24"/>
          <w:lang w:val="pt-BR" w:eastAsia="en-GB"/>
        </w:rPr>
        <w:br/>
      </w:r>
      <w:bookmarkStart w:id="65" w:name="_Hlk95146801"/>
      <w:r w:rsidR="00363738" w:rsidRPr="0012238D">
        <w:rPr>
          <w:rFonts w:ascii="Calibri" w:hAnsi="Calibri" w:cs="Calibri"/>
          <w:i/>
          <w:sz w:val="24"/>
          <w:szCs w:val="24"/>
        </w:rPr>
        <w:t>(neste website, (i) acessar “Informações aos Investidores”, “Documentos Entregues à CVM”, em seguida, clicar “Filtrar por ano”, selecionar “2022” sessão Comunicados ao Mercado; (ii) acessar Informações aos Investidores”, “Documentos Entregues à CVM”, em seguida, clicar “Filtrar por ano”, selecionar “2022” sessão Formulário de Referência; e (iii) acessar “Informações aos Investidores”, “Documentos Entregues à CVM”, em seguida, clicar “Filtrar por ano”, selecionar “2022” sessão "Outros Documentos" para acessar “Aviso ao Mercado”; “Prospecto Preliminar”; ou quaisquer documentos relativos a tais eventos relacionados à Oferta).</w:t>
      </w:r>
      <w:bookmarkEnd w:id="65"/>
    </w:p>
    <w:p w14:paraId="6892AAD4" w14:textId="6C0EC1E2" w:rsidR="00425A37" w:rsidRDefault="00E74538" w:rsidP="00782953">
      <w:pPr>
        <w:pStyle w:val="HOMEBRBodyText"/>
        <w:keepLines w:val="0"/>
        <w:widowControl w:val="0"/>
        <w:spacing w:after="140"/>
        <w:rPr>
          <w:rFonts w:ascii="Calibri" w:hAnsi="Calibri" w:cs="Calibri"/>
          <w:b/>
          <w:sz w:val="24"/>
        </w:rPr>
      </w:pPr>
      <w:r>
        <w:rPr>
          <w:rFonts w:ascii="Calibri" w:hAnsi="Calibri" w:cs="Calibri"/>
          <w:b/>
          <w:sz w:val="24"/>
        </w:rPr>
        <w:t>Coordenador Líder</w:t>
      </w:r>
    </w:p>
    <w:p w14:paraId="5DB07FB9" w14:textId="77777777" w:rsidR="00425A37" w:rsidRDefault="00E74538" w:rsidP="00782953">
      <w:pPr>
        <w:pStyle w:val="Body"/>
        <w:spacing w:line="276" w:lineRule="auto"/>
        <w:jc w:val="left"/>
        <w:rPr>
          <w:rFonts w:ascii="Calibri" w:hAnsi="Calibri" w:cs="Calibri"/>
          <w:i/>
          <w:szCs w:val="20"/>
          <w:highlight w:val="cyan"/>
        </w:rPr>
      </w:pPr>
      <w:r>
        <w:rPr>
          <w:rFonts w:ascii="Calibri" w:hAnsi="Calibri" w:cs="Calibri"/>
          <w:b/>
          <w:sz w:val="24"/>
        </w:rPr>
        <w:t>XP INVESTIMENTOS CORRETORA DE CÂMBIO, TÍTULOS E VALORES MOBILIÁRIOS S.A.</w:t>
      </w:r>
      <w:r>
        <w:rPr>
          <w:rFonts w:ascii="Calibri" w:hAnsi="Calibri" w:cs="Calibri"/>
          <w:b/>
          <w:sz w:val="24"/>
        </w:rPr>
        <w:br/>
      </w:r>
      <w:r>
        <w:rPr>
          <w:rFonts w:ascii="Calibri" w:hAnsi="Calibri" w:cs="Calibri"/>
          <w:sz w:val="24"/>
        </w:rPr>
        <w:t>Av. Juscelino Kubitscheck 1909 – Torre Sul 30º andar</w:t>
      </w:r>
      <w:r>
        <w:rPr>
          <w:rFonts w:ascii="Calibri" w:hAnsi="Calibri" w:cs="Calibri"/>
          <w:sz w:val="24"/>
        </w:rPr>
        <w:br/>
        <w:t xml:space="preserve">CEP 04543-907 – São Paulo, SP </w:t>
      </w:r>
      <w:r>
        <w:rPr>
          <w:rFonts w:ascii="Calibri" w:hAnsi="Calibri" w:cs="Calibri"/>
          <w:sz w:val="24"/>
        </w:rPr>
        <w:br/>
        <w:t>At.: Departamento Jurídico e DCM</w:t>
      </w:r>
      <w:r>
        <w:rPr>
          <w:rFonts w:ascii="Calibri" w:hAnsi="Calibri" w:cs="Calibri"/>
          <w:sz w:val="24"/>
        </w:rPr>
        <w:br/>
        <w:t>Tel.: +55 (11) 4871-4378</w:t>
      </w:r>
      <w:r>
        <w:rPr>
          <w:rFonts w:ascii="Calibri" w:hAnsi="Calibri" w:cs="Calibri"/>
          <w:sz w:val="24"/>
        </w:rPr>
        <w:br/>
        <w:t>E-mail: juridicomc@xpi.com.br / dcm@xpi.com.br</w:t>
      </w:r>
      <w:r>
        <w:rPr>
          <w:rFonts w:ascii="Calibri" w:hAnsi="Calibri" w:cs="Calibri"/>
          <w:sz w:val="24"/>
        </w:rPr>
        <w:br/>
        <w:t>Website: https://institucional.xpi.com.br/investimentos/oferta-publica.aspx</w:t>
      </w:r>
      <w:r>
        <w:rPr>
          <w:rFonts w:ascii="Calibri" w:hAnsi="Calibri" w:cs="Calibri"/>
          <w:sz w:val="24"/>
        </w:rPr>
        <w:br/>
      </w:r>
      <w:r>
        <w:rPr>
          <w:rFonts w:ascii="Calibri" w:hAnsi="Calibri" w:cs="Calibri"/>
          <w:i/>
          <w:sz w:val="24"/>
        </w:rPr>
        <w:t>(neste website, acessar “Debêntures São Martinho S.A. – 4ª Emissão de Debêntures da São Martinho S.A.”, em seguida clicar em, “Comunicado ao Mercado”, “Aviso ao Mercado”, “Prospecto Preliminar”, ou quaisquer comunicados ao mercado relativos a tais eventos relacionados à Oferta)</w:t>
      </w:r>
    </w:p>
    <w:p w14:paraId="5720CDF2" w14:textId="77777777" w:rsidR="00425A37" w:rsidRDefault="00E74538" w:rsidP="00782953">
      <w:pPr>
        <w:pStyle w:val="Body"/>
        <w:spacing w:line="276" w:lineRule="auto"/>
        <w:jc w:val="left"/>
        <w:rPr>
          <w:rFonts w:ascii="Calibri" w:hAnsi="Calibri" w:cs="Calibri"/>
          <w:sz w:val="24"/>
        </w:rPr>
      </w:pPr>
      <w:r>
        <w:rPr>
          <w:rFonts w:ascii="Calibri" w:hAnsi="Calibri" w:cs="Calibri"/>
          <w:b/>
          <w:sz w:val="24"/>
        </w:rPr>
        <w:t>COMISSÃO DE VALORES MOBILIÁRIOS</w:t>
      </w:r>
      <w:r>
        <w:rPr>
          <w:rFonts w:ascii="Calibri" w:hAnsi="Calibri" w:cs="Calibri"/>
          <w:b/>
          <w:sz w:val="24"/>
        </w:rPr>
        <w:br/>
      </w:r>
      <w:r>
        <w:rPr>
          <w:rFonts w:ascii="Calibri" w:hAnsi="Calibri" w:cs="Calibri"/>
          <w:sz w:val="24"/>
        </w:rPr>
        <w:t xml:space="preserve">Rua Sete de Setembro, nº 111, 5º andar </w:t>
      </w:r>
      <w:r>
        <w:rPr>
          <w:rFonts w:ascii="Calibri" w:hAnsi="Calibri" w:cs="Calibri"/>
          <w:sz w:val="24"/>
        </w:rPr>
        <w:br/>
      </w:r>
      <w:r>
        <w:rPr>
          <w:rFonts w:ascii="Calibri" w:hAnsi="Calibri" w:cs="Calibri"/>
          <w:bCs/>
          <w:sz w:val="24"/>
          <w:lang w:eastAsia="pt-BR"/>
        </w:rPr>
        <w:t xml:space="preserve">CEP </w:t>
      </w:r>
      <w:r>
        <w:rPr>
          <w:rFonts w:ascii="Calibri" w:hAnsi="Calibri" w:cs="Calibri"/>
          <w:sz w:val="24"/>
          <w:lang w:eastAsia="pt-BR"/>
        </w:rPr>
        <w:t xml:space="preserve">20159-900 – </w:t>
      </w:r>
      <w:r>
        <w:rPr>
          <w:rFonts w:ascii="Calibri" w:hAnsi="Calibri" w:cs="Calibri"/>
          <w:sz w:val="24"/>
        </w:rPr>
        <w:t xml:space="preserve">Rio de Janeiro, RJ e </w:t>
      </w:r>
    </w:p>
    <w:p w14:paraId="2089B2C7" w14:textId="77777777" w:rsidR="00425A37" w:rsidRDefault="00E74538" w:rsidP="00782953">
      <w:pPr>
        <w:pStyle w:val="Body"/>
        <w:spacing w:line="276" w:lineRule="auto"/>
        <w:jc w:val="left"/>
        <w:rPr>
          <w:rFonts w:ascii="Calibri" w:hAnsi="Calibri" w:cs="Calibri"/>
          <w:bCs/>
          <w:i/>
          <w:sz w:val="24"/>
        </w:rPr>
      </w:pPr>
      <w:r>
        <w:rPr>
          <w:rFonts w:ascii="Calibri" w:hAnsi="Calibri" w:cs="Calibri"/>
          <w:sz w:val="24"/>
        </w:rPr>
        <w:t xml:space="preserve">Rua Cincinato Braga, nº 340, 2º, 3º e 4º andares </w:t>
      </w:r>
      <w:r>
        <w:rPr>
          <w:rFonts w:ascii="Calibri" w:hAnsi="Calibri" w:cs="Calibri"/>
          <w:sz w:val="24"/>
        </w:rPr>
        <w:br/>
      </w:r>
      <w:r>
        <w:rPr>
          <w:rFonts w:ascii="Calibri" w:hAnsi="Calibri" w:cs="Calibri"/>
          <w:sz w:val="24"/>
          <w:lang w:eastAsia="pt-BR"/>
        </w:rPr>
        <w:t xml:space="preserve">CEP 01333-010 – </w:t>
      </w:r>
      <w:r>
        <w:rPr>
          <w:rFonts w:ascii="Calibri" w:hAnsi="Calibri" w:cs="Calibri"/>
          <w:sz w:val="24"/>
        </w:rPr>
        <w:t xml:space="preserve">São Paulo, SP </w:t>
      </w:r>
      <w:r>
        <w:rPr>
          <w:rFonts w:ascii="Calibri" w:hAnsi="Calibri" w:cs="Calibri"/>
          <w:sz w:val="24"/>
        </w:rPr>
        <w:br/>
        <w:t>Website: www.cvm.gov.br</w:t>
      </w:r>
      <w:r>
        <w:rPr>
          <w:rFonts w:ascii="Calibri" w:hAnsi="Calibri" w:cs="Calibri"/>
          <w:sz w:val="24"/>
        </w:rPr>
        <w:br/>
      </w:r>
      <w:r>
        <w:rPr>
          <w:rFonts w:ascii="Calibri" w:hAnsi="Calibri" w:cs="Calibri"/>
          <w:bCs/>
          <w:i/>
          <w:sz w:val="24"/>
        </w:rPr>
        <w:t xml:space="preserve">(neste website, acessar em “Informações de Regulados” ao lado esquerdo da tela, clicar em “Companhias”, clicar em “Informações Periódicas e Eventuais de Companhias”, clicar em “Informações periódicas e eventuais (ITR, </w:t>
      </w:r>
      <w:proofErr w:type="spellStart"/>
      <w:r>
        <w:rPr>
          <w:rFonts w:ascii="Calibri" w:hAnsi="Calibri" w:cs="Calibri"/>
          <w:bCs/>
          <w:i/>
          <w:sz w:val="24"/>
        </w:rPr>
        <w:t>DFs</w:t>
      </w:r>
      <w:proofErr w:type="spellEnd"/>
      <w:r>
        <w:rPr>
          <w:rFonts w:ascii="Calibri" w:hAnsi="Calibri" w:cs="Calibri"/>
          <w:bCs/>
          <w:i/>
          <w:sz w:val="24"/>
        </w:rPr>
        <w:t>, Fatos Relevantes, Comunicados ao Mercados, entre outros)” buscar por “SÃO MARTINHO S.A.” no campo disponível. Em seguida, acessar “SÃO MARTINHO S.A.”</w:t>
      </w:r>
      <w:r>
        <w:rPr>
          <w:rFonts w:ascii="Calibri" w:eastAsia="Tahoma" w:hAnsi="Calibri" w:cs="Calibri"/>
          <w:i/>
          <w:spacing w:val="6"/>
          <w:sz w:val="24"/>
        </w:rPr>
        <w:t>. Na página seguinte, selecionar o “Período de Entrega” desejado, no campo “Categoria” selecionar “</w:t>
      </w:r>
      <w:r>
        <w:rPr>
          <w:rFonts w:ascii="Calibri" w:hAnsi="Calibri" w:cs="Calibri"/>
          <w:bCs/>
          <w:i/>
          <w:sz w:val="24"/>
        </w:rPr>
        <w:t>Documentos de Oferta de Distribuição Pública</w:t>
      </w:r>
      <w:r>
        <w:rPr>
          <w:rFonts w:ascii="Calibri" w:eastAsia="Tahoma" w:hAnsi="Calibri" w:cs="Calibri"/>
          <w:i/>
          <w:spacing w:val="6"/>
          <w:sz w:val="24"/>
        </w:rPr>
        <w:t xml:space="preserve">” e clicar </w:t>
      </w:r>
      <w:r>
        <w:rPr>
          <w:rFonts w:ascii="Calibri" w:eastAsia="Tahoma" w:hAnsi="Calibri" w:cs="Calibri"/>
          <w:i/>
          <w:spacing w:val="6"/>
          <w:sz w:val="24"/>
        </w:rPr>
        <w:lastRenderedPageBreak/>
        <w:t xml:space="preserve">em “Consultar”. Na sequência, clicar em “Visualizar o Documento” </w:t>
      </w:r>
      <w:r>
        <w:rPr>
          <w:rFonts w:ascii="Calibri" w:hAnsi="Calibri" w:cs="Calibri"/>
          <w:bCs/>
          <w:i/>
          <w:sz w:val="24"/>
        </w:rPr>
        <w:t>do “</w:t>
      </w:r>
      <w:r>
        <w:rPr>
          <w:rFonts w:ascii="Calibri" w:hAnsi="Calibri" w:cs="Calibri"/>
          <w:i/>
          <w:sz w:val="24"/>
        </w:rPr>
        <w:t>“Comunicado ao Mercado”, “Aviso ao Mercado”, “Prospecto Preliminar”, ou quaisquer comunicados ao mercado relativos a tais eventos relacionados à Oferta)</w:t>
      </w:r>
    </w:p>
    <w:p w14:paraId="5D9C4B6A" w14:textId="77777777" w:rsidR="00425A37" w:rsidRDefault="00E74538" w:rsidP="00782953">
      <w:pPr>
        <w:pStyle w:val="Body"/>
        <w:spacing w:line="276" w:lineRule="auto"/>
        <w:jc w:val="left"/>
        <w:rPr>
          <w:rFonts w:ascii="Calibri" w:hAnsi="Calibri" w:cs="Calibri"/>
          <w:sz w:val="24"/>
        </w:rPr>
      </w:pPr>
      <w:r>
        <w:rPr>
          <w:rFonts w:ascii="Calibri" w:hAnsi="Calibri" w:cs="Calibri"/>
          <w:b/>
          <w:sz w:val="24"/>
        </w:rPr>
        <w:t>B3 S.A. – BRASIL, BOLSA, BALCÃO – BALCÃO B3</w:t>
      </w:r>
      <w:r>
        <w:rPr>
          <w:rFonts w:ascii="Calibri" w:hAnsi="Calibri" w:cs="Calibri"/>
          <w:b/>
          <w:sz w:val="24"/>
        </w:rPr>
        <w:br/>
      </w:r>
      <w:r>
        <w:rPr>
          <w:rFonts w:ascii="Calibri" w:eastAsia="Calibri" w:hAnsi="Calibri" w:cs="Calibri"/>
          <w:sz w:val="24"/>
          <w:lang w:eastAsia="en-US"/>
        </w:rPr>
        <w:t xml:space="preserve">Praça </w:t>
      </w:r>
      <w:proofErr w:type="spellStart"/>
      <w:r>
        <w:rPr>
          <w:rFonts w:ascii="Calibri" w:eastAsia="Calibri" w:hAnsi="Calibri" w:cs="Calibri"/>
          <w:sz w:val="24"/>
          <w:lang w:eastAsia="en-US"/>
        </w:rPr>
        <w:t>Antonio</w:t>
      </w:r>
      <w:proofErr w:type="spellEnd"/>
      <w:r>
        <w:rPr>
          <w:rFonts w:ascii="Calibri" w:eastAsia="Calibri" w:hAnsi="Calibri" w:cs="Calibri"/>
          <w:sz w:val="24"/>
          <w:lang w:eastAsia="en-US"/>
        </w:rPr>
        <w:t xml:space="preserve"> Prado, nº 48, 7º andar – Centro</w:t>
      </w:r>
      <w:r>
        <w:rPr>
          <w:rFonts w:ascii="Calibri" w:eastAsia="Calibri" w:hAnsi="Calibri" w:cs="Calibri"/>
          <w:sz w:val="24"/>
          <w:lang w:eastAsia="en-US"/>
        </w:rPr>
        <w:br/>
        <w:t>CEP 01010-901 – São Paulo, SP</w:t>
      </w:r>
      <w:r>
        <w:rPr>
          <w:rFonts w:ascii="Calibri" w:eastAsia="Calibri" w:hAnsi="Calibri" w:cs="Calibri"/>
          <w:sz w:val="24"/>
          <w:lang w:eastAsia="en-US"/>
        </w:rPr>
        <w:br/>
      </w:r>
      <w:r>
        <w:rPr>
          <w:rFonts w:ascii="Calibri" w:hAnsi="Calibri" w:cs="Calibri"/>
          <w:sz w:val="24"/>
        </w:rPr>
        <w:t>Website: http://www.b3.com.br/pt_br/produtos-e-servicos/negociacao/renda-variavel/empresas-listadas.htm</w:t>
      </w:r>
      <w:r>
        <w:rPr>
          <w:rFonts w:ascii="Calibri" w:hAnsi="Calibri" w:cs="Calibri"/>
          <w:sz w:val="24"/>
        </w:rPr>
        <w:br/>
      </w:r>
      <w:r>
        <w:rPr>
          <w:rFonts w:ascii="Calibri" w:hAnsi="Calibri" w:cs="Calibri"/>
          <w:i/>
          <w:sz w:val="24"/>
        </w:rPr>
        <w:t>(neste website, buscar por “</w:t>
      </w:r>
      <w:r>
        <w:rPr>
          <w:rFonts w:ascii="Calibri" w:hAnsi="Calibri" w:cs="Calibri"/>
          <w:bCs/>
          <w:i/>
          <w:sz w:val="24"/>
        </w:rPr>
        <w:t>SÃO MARTINHO S.A.</w:t>
      </w:r>
      <w:r>
        <w:rPr>
          <w:rFonts w:ascii="Calibri" w:hAnsi="Calibri" w:cs="Calibri"/>
          <w:i/>
          <w:sz w:val="24"/>
        </w:rPr>
        <w:t>” no campo disponível, em seguida acessar “</w:t>
      </w:r>
      <w:r>
        <w:rPr>
          <w:rFonts w:ascii="Calibri" w:hAnsi="Calibri" w:cs="Calibri"/>
          <w:bCs/>
          <w:i/>
          <w:sz w:val="24"/>
        </w:rPr>
        <w:t>SÃO MARTINHO S.A.</w:t>
      </w:r>
      <w:r>
        <w:rPr>
          <w:rFonts w:ascii="Calibri" w:hAnsi="Calibri" w:cs="Calibri"/>
          <w:i/>
          <w:sz w:val="24"/>
        </w:rPr>
        <w:t>”, posteriormente, clicar em “Informações Relevantes” e em seguida, selecionar o ano de 2021, clicar em “Documentos de Oferta de Distribuição Pública” e acessar o “Comunicado ao Mercado”, “Aviso ao Mercado”, “Prospecto Preliminar”, ou quaisquer comunicados ao mercado relativos a tais eventos relacionados à Oferta)</w:t>
      </w:r>
    </w:p>
    <w:p w14:paraId="50061A84" w14:textId="77777777" w:rsidR="00425A37" w:rsidRDefault="00E74538" w:rsidP="00782953">
      <w:pPr>
        <w:pStyle w:val="Level1"/>
        <w:numPr>
          <w:ilvl w:val="0"/>
          <w:numId w:val="20"/>
        </w:numPr>
        <w:tabs>
          <w:tab w:val="clear" w:pos="680"/>
          <w:tab w:val="num" w:pos="284"/>
        </w:tabs>
        <w:spacing w:line="276" w:lineRule="auto"/>
        <w:ind w:left="0" w:firstLine="0"/>
        <w:rPr>
          <w:rFonts w:ascii="Calibri" w:hAnsi="Calibri" w:cs="Calibri"/>
          <w:caps/>
          <w:color w:val="203463"/>
          <w:sz w:val="28"/>
          <w:szCs w:val="28"/>
        </w:rPr>
      </w:pPr>
      <w:bookmarkStart w:id="66" w:name="_Ref423287027"/>
      <w:r>
        <w:rPr>
          <w:rFonts w:ascii="Calibri" w:hAnsi="Calibri" w:cs="Calibri"/>
          <w:caps/>
          <w:color w:val="203463"/>
          <w:sz w:val="28"/>
          <w:szCs w:val="28"/>
        </w:rPr>
        <w:t>Informações Adicionais</w:t>
      </w:r>
      <w:bookmarkEnd w:id="66"/>
    </w:p>
    <w:p w14:paraId="15342135" w14:textId="77777777" w:rsidR="00425A37" w:rsidRDefault="00E74538" w:rsidP="00782953">
      <w:pPr>
        <w:pStyle w:val="Level2"/>
        <w:spacing w:line="276" w:lineRule="auto"/>
        <w:rPr>
          <w:rFonts w:ascii="Calibri" w:hAnsi="Calibri" w:cs="Calibri"/>
          <w:sz w:val="24"/>
        </w:rPr>
      </w:pPr>
      <w:r>
        <w:rPr>
          <w:rFonts w:ascii="Calibri" w:hAnsi="Calibri" w:cs="Calibri"/>
          <w:sz w:val="24"/>
          <w:szCs w:val="24"/>
        </w:rPr>
        <w:t xml:space="preserve">As informações relativas à Emissora, às Debêntures e à Oferta estão detalhadas no Prospecto Preliminar e no Formulário de Referência. </w:t>
      </w:r>
      <w:r>
        <w:rPr>
          <w:rFonts w:ascii="Calibri" w:hAnsi="Calibri" w:cs="Calibri"/>
          <w:sz w:val="24"/>
        </w:rPr>
        <w:t>Mais informações poderão ser obtidas junto à Emissora e ao Coordenador Líder nos endereços e telefones acima mencionados.</w:t>
      </w:r>
    </w:p>
    <w:p w14:paraId="01D8C866" w14:textId="361381DB" w:rsidR="0043063C" w:rsidRDefault="0043063C" w:rsidP="00782953">
      <w:pPr>
        <w:pStyle w:val="Body"/>
        <w:spacing w:line="276" w:lineRule="auto"/>
        <w:rPr>
          <w:rFonts w:ascii="Calibri" w:hAnsi="Calibri" w:cs="Calibri"/>
          <w:b/>
          <w:sz w:val="24"/>
        </w:rPr>
      </w:pPr>
      <w:r w:rsidRPr="00C25289">
        <w:rPr>
          <w:rFonts w:ascii="Calibri" w:hAnsi="Calibri" w:cs="Calibri"/>
          <w:b/>
          <w:bCs/>
          <w:sz w:val="24"/>
        </w:rPr>
        <w:t xml:space="preserve">AS INFORMAÇÕES CONTIDAS NESTE </w:t>
      </w:r>
      <w:r w:rsidR="00292593">
        <w:rPr>
          <w:rFonts w:ascii="Calibri" w:hAnsi="Calibri" w:cs="Calibri"/>
          <w:b/>
          <w:bCs/>
          <w:sz w:val="24"/>
        </w:rPr>
        <w:t>3</w:t>
      </w:r>
      <w:r>
        <w:rPr>
          <w:rFonts w:ascii="Calibri" w:hAnsi="Calibri" w:cs="Calibri"/>
          <w:b/>
          <w:bCs/>
          <w:sz w:val="24"/>
        </w:rPr>
        <w:t xml:space="preserve">º </w:t>
      </w:r>
      <w:r w:rsidRPr="00C25289">
        <w:rPr>
          <w:rFonts w:ascii="Calibri" w:hAnsi="Calibri" w:cs="Calibri"/>
          <w:b/>
          <w:bCs/>
          <w:sz w:val="24"/>
        </w:rPr>
        <w:t>COMUNICADO AO MERCADO ESTÃO EM CONSONÂNCIA COM O PROSPECTO PRELIMINAR, MAS NÃO O SUBSTITUEM.</w:t>
      </w:r>
      <w:r>
        <w:rPr>
          <w:rFonts w:ascii="Calibri" w:hAnsi="Calibri" w:cs="Calibri"/>
          <w:sz w:val="24"/>
        </w:rPr>
        <w:t xml:space="preserve"> </w:t>
      </w:r>
      <w:r w:rsidRPr="00E66C26">
        <w:rPr>
          <w:rFonts w:ascii="Calibri" w:hAnsi="Calibri" w:cs="Calibri"/>
          <w:b/>
          <w:bCs/>
          <w:sz w:val="24"/>
        </w:rPr>
        <w:t>É RECOMENDAD</w:t>
      </w:r>
      <w:r>
        <w:rPr>
          <w:rFonts w:ascii="Calibri" w:hAnsi="Calibri" w:cs="Calibri"/>
          <w:b/>
          <w:bCs/>
          <w:sz w:val="24"/>
        </w:rPr>
        <w:t>O</w:t>
      </w:r>
      <w:r w:rsidRPr="00E66C26">
        <w:rPr>
          <w:rFonts w:ascii="Calibri" w:hAnsi="Calibri" w:cs="Calibri"/>
          <w:b/>
          <w:bCs/>
          <w:sz w:val="24"/>
        </w:rPr>
        <w:t xml:space="preserve"> </w:t>
      </w:r>
      <w:r w:rsidRPr="00E66C26">
        <w:rPr>
          <w:rFonts w:ascii="Calibri" w:hAnsi="Calibri" w:cs="Calibri"/>
          <w:b/>
          <w:sz w:val="24"/>
        </w:rPr>
        <w:t>AOS INVESTIDORES A LEITURA DO PROSPECTO PRELIMINAR E DO FORMULÁRIO DE REFERÊNCIA, EM ESPECIAL A SEÇÃO “FATORES DE RISCO RELACIONADOS À OFERTA E ÀS DEBÊNTURES” DO PROSPECTO PRELIMINAR</w:t>
      </w:r>
      <w:r>
        <w:rPr>
          <w:rFonts w:ascii="Calibri" w:hAnsi="Calibri" w:cs="Calibri"/>
          <w:b/>
          <w:sz w:val="24"/>
        </w:rPr>
        <w:t xml:space="preserve"> E </w:t>
      </w:r>
      <w:r w:rsidRPr="00E66C26">
        <w:rPr>
          <w:rFonts w:ascii="Calibri" w:hAnsi="Calibri" w:cs="Calibri"/>
          <w:b/>
          <w:sz w:val="24"/>
        </w:rPr>
        <w:t>O ITEM “4. FATORES DE RISCO” DO FORMULÁRIO DE REFERÊNCIA, ANTES DE QUALQUER DECISÃO DE INVESTIMENTO.</w:t>
      </w:r>
    </w:p>
    <w:p w14:paraId="748C9132" w14:textId="2A1B361D" w:rsidR="0043063C" w:rsidRPr="0011052E" w:rsidRDefault="0043063C" w:rsidP="00782953">
      <w:pPr>
        <w:pStyle w:val="Body"/>
        <w:spacing w:line="276" w:lineRule="auto"/>
        <w:rPr>
          <w:rFonts w:ascii="Calibri" w:hAnsi="Calibri" w:cs="Calibri"/>
          <w:sz w:val="24"/>
        </w:rPr>
      </w:pPr>
      <w:r w:rsidRPr="0011052E">
        <w:rPr>
          <w:rFonts w:ascii="Calibri" w:hAnsi="Calibri" w:cs="Calibri"/>
          <w:sz w:val="24"/>
        </w:rPr>
        <w:t xml:space="preserve">Tendo em vista a possibilidade de matérias na mídia sobre a Emissora e a Oferta, a Emissora e o Coordenador Líder alertam </w:t>
      </w:r>
      <w:r>
        <w:rPr>
          <w:rFonts w:ascii="Calibri" w:hAnsi="Calibri" w:cs="Calibri"/>
          <w:sz w:val="24"/>
        </w:rPr>
        <w:t>a</w:t>
      </w:r>
      <w:r w:rsidRPr="0011052E">
        <w:rPr>
          <w:rFonts w:ascii="Calibri" w:hAnsi="Calibri" w:cs="Calibri"/>
          <w:sz w:val="24"/>
        </w:rPr>
        <w:t>os Investidores</w:t>
      </w:r>
      <w:r>
        <w:rPr>
          <w:rFonts w:ascii="Calibri" w:hAnsi="Calibri" w:cs="Calibri"/>
          <w:sz w:val="24"/>
        </w:rPr>
        <w:t xml:space="preserve"> que estes</w:t>
      </w:r>
      <w:r w:rsidRPr="0011052E">
        <w:rPr>
          <w:rFonts w:ascii="Calibri" w:hAnsi="Calibri" w:cs="Calibri"/>
          <w:sz w:val="24"/>
        </w:rPr>
        <w:t xml:space="preserve"> deverão basear suas decisões única e exclusivamente nas informações constantes dos Prospectos e do Formulário de Referência.</w:t>
      </w:r>
    </w:p>
    <w:p w14:paraId="4FAB2872" w14:textId="70F7B300" w:rsidR="0043063C" w:rsidRPr="00FD0187" w:rsidRDefault="0043063C" w:rsidP="00782953">
      <w:pPr>
        <w:pStyle w:val="Body"/>
        <w:spacing w:line="276" w:lineRule="auto"/>
        <w:rPr>
          <w:rFonts w:ascii="Calibri" w:hAnsi="Calibri" w:cs="Calibri"/>
          <w:bCs/>
          <w:sz w:val="24"/>
        </w:rPr>
      </w:pPr>
      <w:r w:rsidRPr="0011052E">
        <w:rPr>
          <w:rFonts w:ascii="Calibri" w:hAnsi="Calibri" w:cs="Calibri"/>
          <w:bCs/>
          <w:sz w:val="24"/>
        </w:rPr>
        <w:t>A Oferta e as informações constantes do Prospecto Preliminar, encontram-se em análise pela CVM e</w:t>
      </w:r>
      <w:r>
        <w:rPr>
          <w:rFonts w:ascii="Calibri" w:hAnsi="Calibri" w:cs="Calibri"/>
          <w:bCs/>
          <w:sz w:val="24"/>
        </w:rPr>
        <w:t xml:space="preserve"> estão</w:t>
      </w:r>
      <w:r w:rsidRPr="0011052E">
        <w:rPr>
          <w:rFonts w:ascii="Calibri" w:hAnsi="Calibri" w:cs="Calibri"/>
          <w:bCs/>
          <w:sz w:val="24"/>
        </w:rPr>
        <w:t xml:space="preserve"> sujeitas à complementação ou retificação. O Prospecto Definitivo será colocado à disposição dos </w:t>
      </w:r>
      <w:r>
        <w:rPr>
          <w:rFonts w:ascii="Calibri" w:hAnsi="Calibri" w:cs="Calibri"/>
          <w:bCs/>
          <w:sz w:val="24"/>
        </w:rPr>
        <w:t>I</w:t>
      </w:r>
      <w:r w:rsidRPr="0011052E">
        <w:rPr>
          <w:rFonts w:ascii="Calibri" w:hAnsi="Calibri" w:cs="Calibri"/>
          <w:bCs/>
          <w:sz w:val="24"/>
        </w:rPr>
        <w:t>nvestidores</w:t>
      </w:r>
      <w:r>
        <w:rPr>
          <w:rFonts w:ascii="Calibri" w:hAnsi="Calibri" w:cs="Calibri"/>
          <w:bCs/>
          <w:sz w:val="24"/>
        </w:rPr>
        <w:t>,</w:t>
      </w:r>
      <w:r w:rsidRPr="0011052E">
        <w:rPr>
          <w:rFonts w:ascii="Calibri" w:hAnsi="Calibri" w:cs="Calibri"/>
          <w:bCs/>
          <w:sz w:val="24"/>
        </w:rPr>
        <w:t xml:space="preserve"> nos locais referidos acima, a partir da data de divulgação do Anúncio de Início</w:t>
      </w:r>
      <w:r>
        <w:rPr>
          <w:rFonts w:ascii="Calibri" w:hAnsi="Calibri" w:cs="Calibri"/>
          <w:bCs/>
          <w:sz w:val="24"/>
        </w:rPr>
        <w:t>.</w:t>
      </w:r>
      <w:r w:rsidRPr="0011052E">
        <w:rPr>
          <w:rFonts w:ascii="Calibri" w:hAnsi="Calibri" w:cs="Calibri"/>
          <w:bCs/>
          <w:sz w:val="24"/>
        </w:rPr>
        <w:t xml:space="preserve"> </w:t>
      </w:r>
      <w:r>
        <w:rPr>
          <w:rFonts w:ascii="Calibri" w:hAnsi="Calibri" w:cs="Calibri"/>
          <w:bCs/>
          <w:sz w:val="24"/>
        </w:rPr>
        <w:t xml:space="preserve">O </w:t>
      </w:r>
      <w:r w:rsidRPr="0011052E">
        <w:rPr>
          <w:rFonts w:ascii="Calibri" w:hAnsi="Calibri" w:cs="Calibri"/>
          <w:bCs/>
          <w:sz w:val="24"/>
        </w:rPr>
        <w:t>Prospecto Definitivo deverá ser utilizado como sua fonte principal de consulta para aceitação da Oferta, prevalecendo as informações nele constantes.</w:t>
      </w:r>
    </w:p>
    <w:p w14:paraId="6D25BB7A" w14:textId="77777777" w:rsidR="00425A37" w:rsidRDefault="00E74538" w:rsidP="00782953">
      <w:pPr>
        <w:pStyle w:val="Body"/>
        <w:spacing w:line="276" w:lineRule="auto"/>
        <w:rPr>
          <w:rFonts w:ascii="Calibri" w:hAnsi="Calibri" w:cs="Calibri"/>
          <w:bCs/>
          <w:sz w:val="24"/>
        </w:rPr>
      </w:pPr>
      <w:r>
        <w:rPr>
          <w:rFonts w:ascii="Calibri" w:hAnsi="Calibri" w:cs="Calibri"/>
          <w:bCs/>
          <w:sz w:val="24"/>
        </w:rPr>
        <w:lastRenderedPageBreak/>
        <w:t xml:space="preserve">O pedido de registro da Oferta foi requerido em </w:t>
      </w:r>
      <w:r>
        <w:rPr>
          <w:rFonts w:ascii="Calibri" w:hAnsi="Calibri" w:cs="Calibri"/>
          <w:b/>
          <w:sz w:val="24"/>
        </w:rPr>
        <w:t>13 de dezembro de 2021</w:t>
      </w:r>
      <w:r>
        <w:rPr>
          <w:rFonts w:ascii="Calibri" w:hAnsi="Calibri" w:cs="Calibri"/>
          <w:bCs/>
          <w:sz w:val="24"/>
        </w:rPr>
        <w:t>, estando a Oferta sujeita à análise e aprovação da CVM.</w:t>
      </w:r>
    </w:p>
    <w:p w14:paraId="5B962431" w14:textId="77777777" w:rsidR="00425A37" w:rsidRDefault="00E74538" w:rsidP="00782953">
      <w:pPr>
        <w:pStyle w:val="Body"/>
        <w:spacing w:line="276" w:lineRule="auto"/>
        <w:rPr>
          <w:rFonts w:ascii="Calibri" w:hAnsi="Calibri" w:cs="Calibri"/>
          <w:b/>
          <w:sz w:val="24"/>
        </w:rPr>
      </w:pPr>
      <w:r>
        <w:rPr>
          <w:rFonts w:ascii="Calibri" w:hAnsi="Calibri" w:cs="Calibri"/>
          <w:b/>
          <w:caps/>
          <w:sz w:val="24"/>
          <w:u w:val="thick"/>
        </w:rPr>
        <w:t>O registro da presente Oferta não implica, por parte da CVM, garantia de veracidade das informações prestadas ou em julgamento sobre a qualidade da Emissora, bem como sobre as Debêntures a serem distribuídas.</w:t>
      </w:r>
    </w:p>
    <w:p w14:paraId="29F742CB" w14:textId="77777777" w:rsidR="00425A37" w:rsidRDefault="00425A37" w:rsidP="009B6D85">
      <w:pPr>
        <w:pStyle w:val="Body"/>
        <w:rPr>
          <w:rFonts w:ascii="Calibri" w:hAnsi="Calibri" w:cs="Calibri"/>
          <w:b/>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9"/>
        <w:gridCol w:w="4641"/>
      </w:tblGrid>
      <w:tr w:rsidR="00425A37" w14:paraId="6F41D018" w14:textId="77777777" w:rsidTr="00A3281C">
        <w:trPr>
          <w:trHeight w:val="1273"/>
        </w:trPr>
        <w:tc>
          <w:tcPr>
            <w:tcW w:w="4372" w:type="dxa"/>
            <w:vAlign w:val="center"/>
          </w:tcPr>
          <w:p w14:paraId="0DCA3B2B" w14:textId="77777777" w:rsidR="00425A37" w:rsidRDefault="00E74538">
            <w:pPr>
              <w:pStyle w:val="Body"/>
              <w:jc w:val="center"/>
              <w:rPr>
                <w:rFonts w:ascii="Calibri" w:hAnsi="Calibri" w:cs="Calibri"/>
                <w:b/>
                <w:sz w:val="24"/>
              </w:rPr>
            </w:pPr>
            <w:r>
              <w:rPr>
                <w:rFonts w:ascii="Calibri" w:hAnsi="Calibri" w:cs="Calibri"/>
                <w:b/>
                <w:noProof/>
                <w:sz w:val="24"/>
                <w:lang w:val="en-US" w:eastAsia="en-US"/>
              </w:rPr>
              <w:drawing>
                <wp:inline distT="0" distB="0" distL="0" distR="0" wp14:anchorId="393F100C" wp14:editId="435763FE">
                  <wp:extent cx="1327867" cy="760506"/>
                  <wp:effectExtent l="0" t="0" r="571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lo-Ofertas-Publicas-Colorido-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72928" cy="786314"/>
                          </a:xfrm>
                          <a:prstGeom prst="rect">
                            <a:avLst/>
                          </a:prstGeom>
                        </pic:spPr>
                      </pic:pic>
                    </a:graphicData>
                  </a:graphic>
                </wp:inline>
              </w:drawing>
            </w:r>
          </w:p>
        </w:tc>
        <w:tc>
          <w:tcPr>
            <w:tcW w:w="4373" w:type="dxa"/>
            <w:vAlign w:val="center"/>
          </w:tcPr>
          <w:p w14:paraId="224C96CC" w14:textId="77777777" w:rsidR="00425A37" w:rsidRDefault="00E74538">
            <w:pPr>
              <w:pStyle w:val="Body"/>
              <w:jc w:val="center"/>
              <w:rPr>
                <w:rFonts w:ascii="Calibri" w:hAnsi="Calibri" w:cs="Calibri"/>
                <w:b/>
                <w:sz w:val="24"/>
              </w:rPr>
            </w:pPr>
            <w:r>
              <w:rPr>
                <w:rFonts w:ascii="Calibri" w:hAnsi="Calibri" w:cs="Calibri"/>
                <w:b/>
                <w:noProof/>
                <w:sz w:val="24"/>
                <w:lang w:val="en-US" w:eastAsia="en-US"/>
              </w:rPr>
              <w:drawing>
                <wp:inline distT="0" distB="0" distL="0" distR="0" wp14:anchorId="0AA3D3A1" wp14:editId="49FA7E7C">
                  <wp:extent cx="1359673" cy="778722"/>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08331" cy="806590"/>
                          </a:xfrm>
                          <a:prstGeom prst="rect">
                            <a:avLst/>
                          </a:prstGeom>
                        </pic:spPr>
                      </pic:pic>
                    </a:graphicData>
                  </a:graphic>
                </wp:inline>
              </w:drawing>
            </w:r>
          </w:p>
        </w:tc>
      </w:tr>
    </w:tbl>
    <w:p w14:paraId="4AD92D91" w14:textId="77777777" w:rsidR="00425A37" w:rsidRDefault="00425A37" w:rsidP="009B6D85">
      <w:pPr>
        <w:pStyle w:val="Body"/>
        <w:rPr>
          <w:rFonts w:ascii="Calibri" w:hAnsi="Calibri" w:cs="Calibri"/>
          <w:sz w:val="24"/>
        </w:rPr>
      </w:pPr>
    </w:p>
    <w:p w14:paraId="3BE11B36" w14:textId="77777777" w:rsidR="00A3281C" w:rsidRDefault="00A3281C" w:rsidP="009B6D85">
      <w:pPr>
        <w:pStyle w:val="Body"/>
        <w:rPr>
          <w:rFonts w:ascii="Calibri" w:hAnsi="Calibri" w:cs="Calibri"/>
          <w:sz w:val="24"/>
        </w:rPr>
      </w:pPr>
    </w:p>
    <w:p w14:paraId="46B06F43" w14:textId="25698208" w:rsidR="00425A37" w:rsidRPr="009B6D85" w:rsidRDefault="00E74538" w:rsidP="009B6D85">
      <w:pPr>
        <w:pStyle w:val="Body"/>
        <w:jc w:val="center"/>
        <w:rPr>
          <w:rFonts w:ascii="Calibri" w:hAnsi="Calibri" w:cs="Calibri"/>
          <w:sz w:val="24"/>
        </w:rPr>
      </w:pPr>
      <w:r>
        <w:rPr>
          <w:rFonts w:ascii="Calibri" w:hAnsi="Calibri" w:cs="Calibri"/>
          <w:sz w:val="24"/>
        </w:rPr>
        <w:t xml:space="preserve">São Paulo, </w:t>
      </w:r>
      <w:r w:rsidR="00292593">
        <w:rPr>
          <w:rFonts w:ascii="Calibri" w:hAnsi="Calibri" w:cs="Calibri"/>
          <w:sz w:val="24"/>
        </w:rPr>
        <w:t>16</w:t>
      </w:r>
      <w:r>
        <w:rPr>
          <w:rFonts w:ascii="Calibri" w:hAnsi="Calibri" w:cs="Calibri"/>
          <w:sz w:val="24"/>
        </w:rPr>
        <w:t xml:space="preserve"> de fevereiro de 2022.</w:t>
      </w:r>
    </w:p>
    <w:tbl>
      <w:tblPr>
        <w:tblW w:w="5000" w:type="pct"/>
        <w:tblLook w:val="04A0" w:firstRow="1" w:lastRow="0" w:firstColumn="1" w:lastColumn="0" w:noHBand="0" w:noVBand="1"/>
      </w:tblPr>
      <w:tblGrid>
        <w:gridCol w:w="3092"/>
        <w:gridCol w:w="3094"/>
        <w:gridCol w:w="3094"/>
      </w:tblGrid>
      <w:tr w:rsidR="00106ED5" w:rsidRPr="009B6D85" w14:paraId="56565397" w14:textId="77777777" w:rsidTr="00A3281C">
        <w:trPr>
          <w:trHeight w:val="979"/>
        </w:trPr>
        <w:tc>
          <w:tcPr>
            <w:tcW w:w="1666" w:type="pct"/>
            <w:vAlign w:val="center"/>
          </w:tcPr>
          <w:p w14:paraId="79A93EAB" w14:textId="77777777" w:rsidR="00425A37" w:rsidRPr="009B6D85" w:rsidRDefault="00425A37">
            <w:pPr>
              <w:pStyle w:val="Body"/>
              <w:rPr>
                <w:rFonts w:eastAsia="Calibri"/>
              </w:rPr>
            </w:pPr>
          </w:p>
        </w:tc>
        <w:tc>
          <w:tcPr>
            <w:tcW w:w="1667" w:type="pct"/>
            <w:vAlign w:val="center"/>
          </w:tcPr>
          <w:p w14:paraId="6CD62473" w14:textId="77777777" w:rsidR="00425A37" w:rsidRPr="009B6D85" w:rsidRDefault="00E74538">
            <w:pPr>
              <w:pStyle w:val="Body"/>
              <w:rPr>
                <w:rFonts w:eastAsia="Calibri"/>
              </w:rPr>
            </w:pPr>
            <w:r w:rsidRPr="009B6D85">
              <w:rPr>
                <w:noProof/>
                <w:lang w:val="en-US" w:eastAsia="en-US"/>
              </w:rPr>
              <w:drawing>
                <wp:anchor distT="0" distB="0" distL="114300" distR="114300" simplePos="0" relativeHeight="251661312" behindDoc="0" locked="0" layoutInCell="1" allowOverlap="1" wp14:anchorId="29D34153" wp14:editId="287DE4AC">
                  <wp:simplePos x="0" y="0"/>
                  <wp:positionH relativeFrom="margin">
                    <wp:posOffset>636905</wp:posOffset>
                  </wp:positionH>
                  <wp:positionV relativeFrom="paragraph">
                    <wp:posOffset>-63500</wp:posOffset>
                  </wp:positionV>
                  <wp:extent cx="547370" cy="462915"/>
                  <wp:effectExtent l="0" t="0" r="5080" b="0"/>
                  <wp:wrapSquare wrapText="bothSides"/>
                  <wp:docPr id="9" name="Imagem 32" descr="Forma&#10;&#10;Descrição gerada automaticamente com confiança média">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38F8B97-4D01-4E84-BFFD-29C18DC88A49}"/>
                      </a:ext>
                    </a:extLst>
                  </wp:docPr>
                  <wp:cNvGraphicFramePr/>
                  <a:graphic xmlns:a="http://schemas.openxmlformats.org/drawingml/2006/main">
                    <a:graphicData uri="http://schemas.openxmlformats.org/drawingml/2006/picture">
                      <pic:pic xmlns:pic="http://schemas.openxmlformats.org/drawingml/2006/picture">
                        <pic:nvPicPr>
                          <pic:cNvPr id="5" name="Imagem 32" descr="Forma&#10;&#10;Descrição gerada automaticamente com confiança média">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38F8B97-4D01-4E84-BFFD-29C18DC88A49}"/>
                              </a:ext>
                            </a:extLst>
                          </pic:cNvPr>
                          <pic:cNvPicPr/>
                        </pic:nvPicPr>
                        <pic:blipFill rotWithShape="1">
                          <a:blip r:embed="rId21"/>
                          <a:srcRect r="58172"/>
                          <a:stretch/>
                        </pic:blipFill>
                        <pic:spPr bwMode="auto">
                          <a:xfrm>
                            <a:off x="0" y="0"/>
                            <a:ext cx="547370" cy="462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667" w:type="pct"/>
            <w:vAlign w:val="center"/>
          </w:tcPr>
          <w:p w14:paraId="6E413334" w14:textId="77777777" w:rsidR="00425A37" w:rsidRPr="009B6D85" w:rsidRDefault="00425A37">
            <w:pPr>
              <w:pStyle w:val="Body"/>
              <w:rPr>
                <w:rFonts w:eastAsia="Calibri"/>
              </w:rPr>
            </w:pPr>
          </w:p>
        </w:tc>
      </w:tr>
      <w:tr w:rsidR="00106ED5" w:rsidRPr="009B6D85" w14:paraId="6EB21FDF" w14:textId="77777777" w:rsidTr="00A3281C">
        <w:trPr>
          <w:trHeight w:val="979"/>
        </w:trPr>
        <w:tc>
          <w:tcPr>
            <w:tcW w:w="1666" w:type="pct"/>
            <w:vAlign w:val="center"/>
          </w:tcPr>
          <w:p w14:paraId="48D1B1E1" w14:textId="77777777" w:rsidR="00425A37" w:rsidRPr="009B6D85" w:rsidRDefault="00425A37">
            <w:pPr>
              <w:pStyle w:val="Body"/>
              <w:rPr>
                <w:rFonts w:eastAsia="Calibri"/>
              </w:rPr>
            </w:pPr>
          </w:p>
        </w:tc>
        <w:tc>
          <w:tcPr>
            <w:tcW w:w="1667" w:type="pct"/>
            <w:vAlign w:val="center"/>
          </w:tcPr>
          <w:p w14:paraId="2FA1DF67" w14:textId="77777777" w:rsidR="00425A37" w:rsidRPr="009B6D85" w:rsidRDefault="00E74538">
            <w:pPr>
              <w:pStyle w:val="Body"/>
              <w:jc w:val="center"/>
              <w:rPr>
                <w:rFonts w:eastAsia="Calibri"/>
              </w:rPr>
            </w:pPr>
            <w:r w:rsidRPr="009B6D85">
              <w:rPr>
                <w:rFonts w:eastAsia="Calibri"/>
              </w:rPr>
              <w:t>Coordenador Líder</w:t>
            </w:r>
          </w:p>
        </w:tc>
        <w:tc>
          <w:tcPr>
            <w:tcW w:w="1667" w:type="pct"/>
            <w:vAlign w:val="center"/>
          </w:tcPr>
          <w:p w14:paraId="70044403" w14:textId="77777777" w:rsidR="00425A37" w:rsidRPr="009B6D85" w:rsidRDefault="00425A37">
            <w:pPr>
              <w:pStyle w:val="Body"/>
              <w:rPr>
                <w:rFonts w:eastAsia="Calibri"/>
              </w:rPr>
            </w:pPr>
          </w:p>
        </w:tc>
      </w:tr>
    </w:tbl>
    <w:p w14:paraId="427DA6B9" w14:textId="77777777" w:rsidR="00425A37" w:rsidRDefault="00425A37">
      <w:pPr>
        <w:pStyle w:val="Body"/>
        <w:jc w:val="center"/>
        <w:rPr>
          <w:rFonts w:ascii="Calibri" w:hAnsi="Calibri" w:cs="Calibri"/>
          <w:sz w:val="24"/>
        </w:rPr>
      </w:pPr>
    </w:p>
    <w:p w14:paraId="6971D2A8" w14:textId="77777777" w:rsidR="00425A37" w:rsidRDefault="00425A37">
      <w:pPr>
        <w:spacing w:after="140" w:line="290" w:lineRule="auto"/>
        <w:jc w:val="both"/>
        <w:rPr>
          <w:rFonts w:ascii="Calibri" w:hAnsi="Calibri" w:cs="Calibri"/>
          <w:bCs/>
          <w:sz w:val="24"/>
        </w:rPr>
      </w:pPr>
    </w:p>
    <w:sectPr w:rsidR="00425A37" w:rsidSect="00EF1846">
      <w:headerReference w:type="default" r:id="rId22"/>
      <w:footerReference w:type="default" r:id="rId23"/>
      <w:headerReference w:type="first" r:id="rId24"/>
      <w:footerReference w:type="first" r:id="rId25"/>
      <w:pgSz w:w="12240" w:h="15840" w:code="119"/>
      <w:pgMar w:top="1701" w:right="1588" w:bottom="1304" w:left="1588" w:header="709" w:footer="369" w:gutter="0"/>
      <w:pgNumType w:start="1"/>
      <w:cols w:space="708"/>
      <w:titlePg/>
      <w:docGrid w:linePitch="360"/>
      <w:printerSettings r:id="rId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364C9" w14:textId="77777777" w:rsidR="00106ED5" w:rsidRDefault="00106ED5">
      <w:r>
        <w:separator/>
      </w:r>
    </w:p>
    <w:p w14:paraId="208E5015" w14:textId="77777777" w:rsidR="00106ED5" w:rsidRDefault="00106ED5"/>
  </w:endnote>
  <w:endnote w:type="continuationSeparator" w:id="0">
    <w:p w14:paraId="1E451AE9" w14:textId="77777777" w:rsidR="00106ED5" w:rsidRDefault="00106ED5">
      <w:r>
        <w:continuationSeparator/>
      </w:r>
    </w:p>
    <w:p w14:paraId="5C26149D" w14:textId="77777777" w:rsidR="00106ED5" w:rsidRDefault="00106ED5"/>
  </w:endnote>
  <w:endnote w:type="continuationNotice" w:id="1">
    <w:p w14:paraId="443FE9A7" w14:textId="77777777" w:rsidR="00106ED5" w:rsidRDefault="00106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MS Mincho"/>
    <w:charset w:val="80"/>
    <w:family w:val="modern"/>
    <w:pitch w:val="fixed"/>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Myriad Pro Light">
    <w:altName w:val="Myriad Pro Semibold"/>
    <w:panose1 w:val="00000000000000000000"/>
    <w:charset w:val="00"/>
    <w:family w:val="swiss"/>
    <w:notTrueType/>
    <w:pitch w:val="variable"/>
    <w:sig w:usb0="20000287" w:usb1="00000001" w:usb2="00000000" w:usb3="00000000" w:csb0="0000019F" w:csb1="00000000"/>
  </w:font>
  <w:font w:name="Times">
    <w:panose1 w:val="00000000000000000000"/>
    <w:charset w:val="4D"/>
    <w:family w:val="roman"/>
    <w:notTrueType/>
    <w:pitch w:val="variable"/>
    <w:sig w:usb0="00000003" w:usb1="00000000" w:usb2="00000000" w:usb3="00000000" w:csb0="00000001" w:csb1="00000000"/>
  </w:font>
  <w:font w:name="Frutiger 45 Light">
    <w:panose1 w:val="02000500000000000000"/>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7254D" w14:textId="77777777" w:rsidR="00106ED5" w:rsidRDefault="00106ED5">
    <w:pPr>
      <w:pStyle w:val="DocExCode"/>
      <w:pBdr>
        <w:top w:val="none" w:sz="0" w:space="0" w:color="auto"/>
      </w:pBdr>
    </w:pPr>
    <w:r>
      <w:rPr>
        <w:noProof/>
        <w:lang w:val="en-US" w:eastAsia="en-US"/>
      </w:rPr>
      <w:drawing>
        <wp:anchor distT="0" distB="0" distL="114300" distR="114300" simplePos="0" relativeHeight="251654656" behindDoc="0" locked="0" layoutInCell="1" allowOverlap="1" wp14:anchorId="6D6751C4" wp14:editId="2FB8B59F">
          <wp:simplePos x="1009934" y="8911988"/>
          <wp:positionH relativeFrom="column">
            <wp:align>center</wp:align>
          </wp:positionH>
          <wp:positionV relativeFrom="page">
            <wp:align>top</wp:align>
          </wp:positionV>
          <wp:extent cx="7812000" cy="741600"/>
          <wp:effectExtent l="0" t="0" r="0" b="1905"/>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20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5680" behindDoc="0" locked="0" layoutInCell="1" allowOverlap="1" wp14:anchorId="5C1C4ED4" wp14:editId="45091274">
          <wp:simplePos x="1009650" y="9170670"/>
          <wp:positionH relativeFrom="column">
            <wp:align>center</wp:align>
          </wp:positionH>
          <wp:positionV relativeFrom="page">
            <wp:align>bottom</wp:align>
          </wp:positionV>
          <wp:extent cx="7812000" cy="388800"/>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200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EED8C9" w14:textId="77777777" w:rsidR="00106ED5" w:rsidRDefault="00106ED5">
    <w:pPr>
      <w:pStyle w:val="DocExCode"/>
      <w:pBdr>
        <w:top w:val="none" w:sz="0" w:space="0" w:color="auto"/>
      </w:pBdr>
      <w:jc w:val="center"/>
    </w:pPr>
    <w:r>
      <w:rPr>
        <w:rStyle w:val="PageNumber"/>
        <w:kern w:val="17"/>
      </w:rPr>
      <w:fldChar w:fldCharType="begin"/>
    </w:r>
    <w:r>
      <w:rPr>
        <w:rStyle w:val="PageNumber"/>
        <w:kern w:val="17"/>
      </w:rPr>
      <w:instrText xml:space="preserve"> PAGE </w:instrText>
    </w:r>
    <w:r>
      <w:rPr>
        <w:rStyle w:val="PageNumber"/>
        <w:kern w:val="17"/>
      </w:rPr>
      <w:fldChar w:fldCharType="separate"/>
    </w:r>
    <w:r w:rsidR="0039683C">
      <w:rPr>
        <w:rStyle w:val="PageNumber"/>
        <w:noProof/>
        <w:kern w:val="17"/>
      </w:rPr>
      <w:t>6</w:t>
    </w:r>
    <w:r>
      <w:rPr>
        <w:rStyle w:val="PageNumber"/>
        <w:kern w:val="17"/>
      </w:rPr>
      <w:fldChar w:fldCharType="end"/>
    </w:r>
  </w:p>
  <w:p w14:paraId="41FF5A61" w14:textId="77777777" w:rsidR="00106ED5" w:rsidRDefault="00106ED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E737B" w14:textId="76684F6A" w:rsidR="00106ED5" w:rsidRDefault="00106ED5">
    <w:pPr>
      <w:pStyle w:val="DocExCode"/>
      <w:pBdr>
        <w:top w:val="none" w:sz="0" w:space="0" w:color="auto"/>
      </w:pBdr>
    </w:pPr>
    <w:r>
      <w:rPr>
        <w:noProof/>
        <w:lang w:val="en-US" w:eastAsia="en-US"/>
      </w:rPr>
      <w:drawing>
        <wp:anchor distT="0" distB="0" distL="114300" distR="114300" simplePos="0" relativeHeight="251657728" behindDoc="0" locked="0" layoutInCell="1" allowOverlap="1" wp14:anchorId="181AB3CC" wp14:editId="1ABB8A40">
          <wp:simplePos x="1009934" y="8911988"/>
          <wp:positionH relativeFrom="column">
            <wp:align>center</wp:align>
          </wp:positionH>
          <wp:positionV relativeFrom="page">
            <wp:align>top</wp:align>
          </wp:positionV>
          <wp:extent cx="7812000" cy="741600"/>
          <wp:effectExtent l="0" t="0" r="0" b="1905"/>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20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9776" behindDoc="0" locked="0" layoutInCell="1" allowOverlap="1" wp14:anchorId="18EBA900" wp14:editId="23BF1C4D">
          <wp:simplePos x="1009650" y="9170670"/>
          <wp:positionH relativeFrom="column">
            <wp:align>center</wp:align>
          </wp:positionH>
          <wp:positionV relativeFrom="page">
            <wp:align>bottom</wp:align>
          </wp:positionV>
          <wp:extent cx="7812000" cy="388800"/>
          <wp:effectExtent l="0" t="0" r="0"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200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B102A3" w14:textId="77777777" w:rsidR="00106ED5" w:rsidRDefault="00106ED5">
    <w:pPr>
      <w:pStyle w:val="DocExCode"/>
      <w:pBdr>
        <w:top w:val="none" w:sz="0" w:space="0" w:color="auto"/>
      </w:pBdr>
      <w:jc w:val="center"/>
    </w:pPr>
    <w:r>
      <w:rPr>
        <w:rStyle w:val="PageNumber"/>
        <w:kern w:val="17"/>
      </w:rPr>
      <w:fldChar w:fldCharType="begin"/>
    </w:r>
    <w:r>
      <w:rPr>
        <w:rStyle w:val="PageNumber"/>
        <w:kern w:val="17"/>
      </w:rPr>
      <w:instrText xml:space="preserve"> PAGE </w:instrText>
    </w:r>
    <w:r>
      <w:rPr>
        <w:rStyle w:val="PageNumber"/>
        <w:kern w:val="17"/>
      </w:rPr>
      <w:fldChar w:fldCharType="separate"/>
    </w:r>
    <w:r w:rsidR="0039683C">
      <w:rPr>
        <w:rStyle w:val="PageNumber"/>
        <w:noProof/>
        <w:kern w:val="17"/>
      </w:rPr>
      <w:t>1</w:t>
    </w:r>
    <w:r>
      <w:rPr>
        <w:rStyle w:val="PageNumber"/>
        <w:kern w:val="17"/>
      </w:rPr>
      <w:fldChar w:fldCharType="end"/>
    </w:r>
  </w:p>
  <w:p w14:paraId="62BEEF98" w14:textId="77777777" w:rsidR="00106ED5" w:rsidRDefault="00106ED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C8C31" w14:textId="77777777" w:rsidR="00106ED5" w:rsidRDefault="00106ED5">
      <w:r>
        <w:separator/>
      </w:r>
    </w:p>
    <w:p w14:paraId="368B1775" w14:textId="77777777" w:rsidR="00106ED5" w:rsidRDefault="00106ED5"/>
  </w:footnote>
  <w:footnote w:type="continuationSeparator" w:id="0">
    <w:p w14:paraId="21788652" w14:textId="77777777" w:rsidR="00106ED5" w:rsidRDefault="00106ED5">
      <w:r>
        <w:continuationSeparator/>
      </w:r>
    </w:p>
    <w:p w14:paraId="27C5AA5E" w14:textId="77777777" w:rsidR="00106ED5" w:rsidRDefault="00106ED5"/>
  </w:footnote>
  <w:footnote w:type="continuationNotice" w:id="1">
    <w:p w14:paraId="6FE84293" w14:textId="77777777" w:rsidR="00106ED5" w:rsidRDefault="00106ED5"/>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85838" w14:textId="77777777" w:rsidR="00106ED5" w:rsidRDefault="00106ED5">
    <w:pPr>
      <w:pStyle w:val="Header"/>
    </w:pPr>
    <w:r>
      <w:rPr>
        <w:noProof/>
        <w:lang w:val="en-US" w:eastAsia="en-US"/>
      </w:rPr>
      <w:drawing>
        <wp:anchor distT="0" distB="0" distL="114300" distR="114300" simplePos="0" relativeHeight="251653632" behindDoc="0" locked="0" layoutInCell="1" allowOverlap="1" wp14:anchorId="02D031A2" wp14:editId="080CC828">
          <wp:simplePos x="0" y="0"/>
          <wp:positionH relativeFrom="column">
            <wp:align>center</wp:align>
          </wp:positionH>
          <wp:positionV relativeFrom="page">
            <wp:align>top</wp:align>
          </wp:positionV>
          <wp:extent cx="7812000" cy="741600"/>
          <wp:effectExtent l="0" t="0" r="0" b="190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20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67E6A" w14:textId="77777777" w:rsidR="00106ED5" w:rsidRDefault="00106ED5">
    <w:pPr>
      <w:pStyle w:val="Header"/>
    </w:pPr>
    <w:r>
      <w:rPr>
        <w:noProof/>
        <w:lang w:val="en-US" w:eastAsia="en-US"/>
      </w:rPr>
      <w:drawing>
        <wp:anchor distT="0" distB="0" distL="114300" distR="114300" simplePos="0" relativeHeight="251656704" behindDoc="0" locked="0" layoutInCell="1" allowOverlap="1" wp14:anchorId="0815B427" wp14:editId="43ACDEA3">
          <wp:simplePos x="0" y="0"/>
          <wp:positionH relativeFrom="column">
            <wp:align>center</wp:align>
          </wp:positionH>
          <wp:positionV relativeFrom="page">
            <wp:align>top</wp:align>
          </wp:positionV>
          <wp:extent cx="7812000" cy="741600"/>
          <wp:effectExtent l="0" t="0" r="0" b="1905"/>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20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D645A2A"/>
    <w:multiLevelType w:val="multilevel"/>
    <w:tmpl w:val="750A9FF8"/>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nsid w:val="116B7A43"/>
    <w:multiLevelType w:val="multilevel"/>
    <w:tmpl w:val="C67AD2E8"/>
    <w:lvl w:ilvl="0">
      <w:start w:val="1"/>
      <w:numFmt w:val="decimal"/>
      <w:pStyle w:val="Table1"/>
      <w:lvlText w:val="%1"/>
      <w:lvlJc w:val="left"/>
      <w:pPr>
        <w:tabs>
          <w:tab w:val="num" w:pos="680"/>
        </w:tabs>
        <w:ind w:left="680" w:hanging="680"/>
      </w:pPr>
      <w:rPr>
        <w:rFonts w:hint="default"/>
        <w:b/>
        <w:i w:val="0"/>
        <w:sz w:val="16"/>
        <w:szCs w:val="16"/>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nsid w:val="14BC30A9"/>
    <w:multiLevelType w:val="multilevel"/>
    <w:tmpl w:val="0D249BE8"/>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9">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6">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8">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1">
    <w:nsid w:val="38F13CF3"/>
    <w:multiLevelType w:val="multilevel"/>
    <w:tmpl w:val="CFBCD97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heme="minorHAnsi" w:hAnsiTheme="minorHAnsi" w:cstheme="minorHAnsi" w:hint="default"/>
        <w:b/>
        <w:bCs/>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B5B6215"/>
    <w:multiLevelType w:val="multilevel"/>
    <w:tmpl w:val="1F54270E"/>
    <w:lvl w:ilvl="0">
      <w:start w:val="1"/>
      <w:numFmt w:val="bullet"/>
      <w:pStyle w:val="Bullet10"/>
      <w:lvlText w:val=""/>
      <w:lvlJc w:val="left"/>
      <w:pPr>
        <w:tabs>
          <w:tab w:val="num" w:pos="1361"/>
        </w:tabs>
        <w:ind w:left="1361" w:hanging="681"/>
      </w:pPr>
      <w:rPr>
        <w:rFonts w:ascii="Symbol" w:hAnsi="Symbol" w:hint="default"/>
        <w:b w:val="0"/>
        <w:i w:val="0"/>
        <w:color w:val="auto"/>
        <w:sz w:val="20"/>
        <w:lang w:val="pt-BR"/>
      </w:rPr>
    </w:lvl>
    <w:lvl w:ilvl="1">
      <w:start w:val="1"/>
      <w:numFmt w:val="bullet"/>
      <w:pStyle w:val="Bullet20"/>
      <w:lvlText w:val=""/>
      <w:lvlJc w:val="left"/>
      <w:pPr>
        <w:tabs>
          <w:tab w:val="num" w:pos="2041"/>
        </w:tabs>
        <w:ind w:left="2041" w:hanging="680"/>
      </w:pPr>
      <w:rPr>
        <w:rFonts w:ascii="Symbol" w:hAnsi="Symbol" w:hint="default"/>
        <w:b w:val="0"/>
        <w:i w:val="0"/>
        <w:sz w:val="20"/>
      </w:rPr>
    </w:lvl>
    <w:lvl w:ilvl="2">
      <w:start w:val="1"/>
      <w:numFmt w:val="bullet"/>
      <w:pStyle w:val="Bullet30"/>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23">
    <w:nsid w:val="3D437BF4"/>
    <w:multiLevelType w:val="multilevel"/>
    <w:tmpl w:val="8556AAD8"/>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2AF0712"/>
    <w:multiLevelType w:val="multilevel"/>
    <w:tmpl w:val="D2E8CC4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9">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5">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7">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39">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6B1D1232"/>
    <w:multiLevelType w:val="multilevel"/>
    <w:tmpl w:val="26641B04"/>
    <w:lvl w:ilvl="0">
      <w:start w:val="1"/>
      <w:numFmt w:val="decimal"/>
      <w:lvlText w:val="%1"/>
      <w:lvlJc w:val="left"/>
      <w:pPr>
        <w:tabs>
          <w:tab w:val="num" w:pos="680"/>
        </w:tabs>
        <w:ind w:left="680" w:hanging="680"/>
      </w:pPr>
      <w:rPr>
        <w:rFonts w:hint="default"/>
        <w:b/>
        <w:i w:val="0"/>
        <w:sz w:val="28"/>
        <w:szCs w:val="28"/>
      </w:rPr>
    </w:lvl>
    <w:lvl w:ilvl="1">
      <w:start w:val="1"/>
      <w:numFmt w:val="lowerRoman"/>
      <w:lvlText w:val="(%2)"/>
      <w:lvlJc w:val="left"/>
      <w:pPr>
        <w:tabs>
          <w:tab w:val="num" w:pos="680"/>
        </w:tabs>
        <w:ind w:left="680" w:hanging="680"/>
      </w:pPr>
      <w:rPr>
        <w:rFonts w:ascii="Calibri" w:eastAsia="Times New Roman" w:hAnsi="Calibri" w:cs="Calibri" w:hint="default"/>
        <w:b w:val="0"/>
        <w:i w:val="0"/>
        <w:sz w:val="24"/>
        <w:szCs w:val="24"/>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1400"/>
        </w:tabs>
        <w:ind w:left="1400"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2">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5">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46">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7">
    <w:nsid w:val="777F08FF"/>
    <w:multiLevelType w:val="multilevel"/>
    <w:tmpl w:val="99F4CB4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lang w:val="pt-BR"/>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kern w:val="0"/>
        <w:position w:val="0"/>
        <w:sz w:val="17"/>
        <w:szCs w:val="20"/>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lang w:val="pt-BR"/>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9">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9"/>
  </w:num>
  <w:num w:numId="2">
    <w:abstractNumId w:val="45"/>
  </w:num>
  <w:num w:numId="3">
    <w:abstractNumId w:val="17"/>
  </w:num>
  <w:num w:numId="4">
    <w:abstractNumId w:val="8"/>
  </w:num>
  <w:num w:numId="5">
    <w:abstractNumId w:val="28"/>
  </w:num>
  <w:num w:numId="6">
    <w:abstractNumId w:val="20"/>
  </w:num>
  <w:num w:numId="7">
    <w:abstractNumId w:val="9"/>
  </w:num>
  <w:num w:numId="8">
    <w:abstractNumId w:val="16"/>
  </w:num>
  <w:num w:numId="9">
    <w:abstractNumId w:val="14"/>
  </w:num>
  <w:num w:numId="10">
    <w:abstractNumId w:val="35"/>
  </w:num>
  <w:num w:numId="11">
    <w:abstractNumId w:val="49"/>
  </w:num>
  <w:num w:numId="12">
    <w:abstractNumId w:val="10"/>
  </w:num>
  <w:num w:numId="13">
    <w:abstractNumId w:val="24"/>
  </w:num>
  <w:num w:numId="14">
    <w:abstractNumId w:val="32"/>
  </w:num>
  <w:num w:numId="15">
    <w:abstractNumId w:val="27"/>
  </w:num>
  <w:num w:numId="16">
    <w:abstractNumId w:val="31"/>
  </w:num>
  <w:num w:numId="17">
    <w:abstractNumId w:val="30"/>
  </w:num>
  <w:num w:numId="18">
    <w:abstractNumId w:val="11"/>
  </w:num>
  <w:num w:numId="19">
    <w:abstractNumId w:val="42"/>
  </w:num>
  <w:num w:numId="20">
    <w:abstractNumId w:val="41"/>
  </w:num>
  <w:num w:numId="21">
    <w:abstractNumId w:val="50"/>
  </w:num>
  <w:num w:numId="22">
    <w:abstractNumId w:val="1"/>
  </w:num>
  <w:num w:numId="23">
    <w:abstractNumId w:val="37"/>
  </w:num>
  <w:num w:numId="24">
    <w:abstractNumId w:val="36"/>
  </w:num>
  <w:num w:numId="25">
    <w:abstractNumId w:val="48"/>
  </w:num>
  <w:num w:numId="26">
    <w:abstractNumId w:val="38"/>
  </w:num>
  <w:num w:numId="27">
    <w:abstractNumId w:val="34"/>
  </w:num>
  <w:num w:numId="28">
    <w:abstractNumId w:val="46"/>
  </w:num>
  <w:num w:numId="29">
    <w:abstractNumId w:val="44"/>
  </w:num>
  <w:num w:numId="30">
    <w:abstractNumId w:val="5"/>
  </w:num>
  <w:num w:numId="31">
    <w:abstractNumId w:val="19"/>
  </w:num>
  <w:num w:numId="32">
    <w:abstractNumId w:val="6"/>
  </w:num>
  <w:num w:numId="33">
    <w:abstractNumId w:val="15"/>
  </w:num>
  <w:num w:numId="34">
    <w:abstractNumId w:val="3"/>
  </w:num>
  <w:num w:numId="35">
    <w:abstractNumId w:val="39"/>
  </w:num>
  <w:num w:numId="36">
    <w:abstractNumId w:val="0"/>
  </w:num>
  <w:num w:numId="37">
    <w:abstractNumId w:val="18"/>
  </w:num>
  <w:num w:numId="38">
    <w:abstractNumId w:val="40"/>
  </w:num>
  <w:num w:numId="39">
    <w:abstractNumId w:val="13"/>
  </w:num>
  <w:num w:numId="40">
    <w:abstractNumId w:val="25"/>
  </w:num>
  <w:num w:numId="41">
    <w:abstractNumId w:val="43"/>
  </w:num>
  <w:num w:numId="42">
    <w:abstractNumId w:val="12"/>
  </w:num>
  <w:num w:numId="43">
    <w:abstractNumId w:val="33"/>
  </w:num>
  <w:num w:numId="44">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47"/>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num>
  <w:num w:numId="49">
    <w:abstractNumId w:val="23"/>
  </w:num>
  <w:num w:numId="50">
    <w:abstractNumId w:val="41"/>
  </w:num>
  <w:num w:numId="51">
    <w:abstractNumId w:val="41"/>
  </w:num>
  <w:num w:numId="52">
    <w:abstractNumId w:val="41"/>
  </w:num>
  <w:num w:numId="53">
    <w:abstractNumId w:val="41"/>
  </w:num>
  <w:num w:numId="54">
    <w:abstractNumId w:val="21"/>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marest Advogados">
    <w15:presenceInfo w15:providerId="None" w15:userId="Demarest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BR" w:vendorID="64" w:dllVersion="6" w:nlCheck="1" w:checkStyle="0"/>
  <w:activeWritingStyle w:appName="MSWord" w:lang="en-GB"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pt-BR" w:vendorID="1"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041"/>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BusinessUnitID" w:val="Lefosse"/>
    <w:docVar w:name="TMS_CultureID" w:val="Portuguese-Brazil"/>
    <w:docVar w:name="TMS_OfficeID" w:val="SaoPaulo"/>
  </w:docVars>
  <w:rsids>
    <w:rsidRoot w:val="00E80B84"/>
    <w:rsid w:val="00001DB9"/>
    <w:rsid w:val="00002744"/>
    <w:rsid w:val="00002C31"/>
    <w:rsid w:val="00002DC5"/>
    <w:rsid w:val="000034E4"/>
    <w:rsid w:val="000038F1"/>
    <w:rsid w:val="00003A07"/>
    <w:rsid w:val="00003F81"/>
    <w:rsid w:val="000042C2"/>
    <w:rsid w:val="00004464"/>
    <w:rsid w:val="00006062"/>
    <w:rsid w:val="000079AF"/>
    <w:rsid w:val="00010AFC"/>
    <w:rsid w:val="00010DBB"/>
    <w:rsid w:val="00010E03"/>
    <w:rsid w:val="000114CD"/>
    <w:rsid w:val="00011F97"/>
    <w:rsid w:val="00012151"/>
    <w:rsid w:val="00012ED6"/>
    <w:rsid w:val="00015D3B"/>
    <w:rsid w:val="00016545"/>
    <w:rsid w:val="000174E2"/>
    <w:rsid w:val="00017CFF"/>
    <w:rsid w:val="00021001"/>
    <w:rsid w:val="00021548"/>
    <w:rsid w:val="00021B3E"/>
    <w:rsid w:val="00021CAC"/>
    <w:rsid w:val="00022235"/>
    <w:rsid w:val="00022859"/>
    <w:rsid w:val="000229EB"/>
    <w:rsid w:val="00022CDC"/>
    <w:rsid w:val="00022E81"/>
    <w:rsid w:val="000235EF"/>
    <w:rsid w:val="0002442A"/>
    <w:rsid w:val="000246FD"/>
    <w:rsid w:val="00024805"/>
    <w:rsid w:val="00024979"/>
    <w:rsid w:val="00024DA4"/>
    <w:rsid w:val="00025A3E"/>
    <w:rsid w:val="00025A5C"/>
    <w:rsid w:val="000270F0"/>
    <w:rsid w:val="00027EA0"/>
    <w:rsid w:val="00030D18"/>
    <w:rsid w:val="00030DA6"/>
    <w:rsid w:val="000316D1"/>
    <w:rsid w:val="00032867"/>
    <w:rsid w:val="000328F6"/>
    <w:rsid w:val="000341D8"/>
    <w:rsid w:val="000342C2"/>
    <w:rsid w:val="00034AF2"/>
    <w:rsid w:val="00035231"/>
    <w:rsid w:val="00035711"/>
    <w:rsid w:val="00037ABF"/>
    <w:rsid w:val="00037BC5"/>
    <w:rsid w:val="00037D3E"/>
    <w:rsid w:val="000405CE"/>
    <w:rsid w:val="0004112B"/>
    <w:rsid w:val="000416CE"/>
    <w:rsid w:val="000418B4"/>
    <w:rsid w:val="00042BE5"/>
    <w:rsid w:val="00042FA8"/>
    <w:rsid w:val="0004306C"/>
    <w:rsid w:val="00043315"/>
    <w:rsid w:val="00043E90"/>
    <w:rsid w:val="00044A06"/>
    <w:rsid w:val="00045180"/>
    <w:rsid w:val="00046C61"/>
    <w:rsid w:val="0004759D"/>
    <w:rsid w:val="000476DF"/>
    <w:rsid w:val="0005022E"/>
    <w:rsid w:val="000507AD"/>
    <w:rsid w:val="00050E42"/>
    <w:rsid w:val="0005116C"/>
    <w:rsid w:val="000519AA"/>
    <w:rsid w:val="00051CDF"/>
    <w:rsid w:val="000525F7"/>
    <w:rsid w:val="00052A10"/>
    <w:rsid w:val="00053514"/>
    <w:rsid w:val="0005358C"/>
    <w:rsid w:val="000535AA"/>
    <w:rsid w:val="00053619"/>
    <w:rsid w:val="000541C4"/>
    <w:rsid w:val="00054E5F"/>
    <w:rsid w:val="0005770F"/>
    <w:rsid w:val="000579C5"/>
    <w:rsid w:val="00060B59"/>
    <w:rsid w:val="00061E55"/>
    <w:rsid w:val="00061FA1"/>
    <w:rsid w:val="00062E77"/>
    <w:rsid w:val="0006489E"/>
    <w:rsid w:val="00065467"/>
    <w:rsid w:val="00065699"/>
    <w:rsid w:val="000656D4"/>
    <w:rsid w:val="00065956"/>
    <w:rsid w:val="00065BD9"/>
    <w:rsid w:val="000671C8"/>
    <w:rsid w:val="000676D8"/>
    <w:rsid w:val="00067F54"/>
    <w:rsid w:val="00070967"/>
    <w:rsid w:val="00070DD3"/>
    <w:rsid w:val="00071EB8"/>
    <w:rsid w:val="00072AA8"/>
    <w:rsid w:val="00072AF4"/>
    <w:rsid w:val="00074212"/>
    <w:rsid w:val="0007446E"/>
    <w:rsid w:val="000744B8"/>
    <w:rsid w:val="000744E2"/>
    <w:rsid w:val="000749C9"/>
    <w:rsid w:val="00074F30"/>
    <w:rsid w:val="0007500B"/>
    <w:rsid w:val="00075699"/>
    <w:rsid w:val="00075D8C"/>
    <w:rsid w:val="000772D4"/>
    <w:rsid w:val="00077466"/>
    <w:rsid w:val="00080A14"/>
    <w:rsid w:val="00080A15"/>
    <w:rsid w:val="000813E2"/>
    <w:rsid w:val="000825F1"/>
    <w:rsid w:val="000826F4"/>
    <w:rsid w:val="00082D6C"/>
    <w:rsid w:val="0008300F"/>
    <w:rsid w:val="00084D49"/>
    <w:rsid w:val="00085AEB"/>
    <w:rsid w:val="000861DA"/>
    <w:rsid w:val="000863A9"/>
    <w:rsid w:val="00087DA3"/>
    <w:rsid w:val="00087DF7"/>
    <w:rsid w:val="00090082"/>
    <w:rsid w:val="00091685"/>
    <w:rsid w:val="00092413"/>
    <w:rsid w:val="00092911"/>
    <w:rsid w:val="000929C5"/>
    <w:rsid w:val="00092C85"/>
    <w:rsid w:val="00093452"/>
    <w:rsid w:val="00094148"/>
    <w:rsid w:val="0009481A"/>
    <w:rsid w:val="00094ACD"/>
    <w:rsid w:val="0009597B"/>
    <w:rsid w:val="00096D99"/>
    <w:rsid w:val="00096EC0"/>
    <w:rsid w:val="00097071"/>
    <w:rsid w:val="000976B1"/>
    <w:rsid w:val="0009795D"/>
    <w:rsid w:val="000A1728"/>
    <w:rsid w:val="000A1CCF"/>
    <w:rsid w:val="000A1EE0"/>
    <w:rsid w:val="000A2924"/>
    <w:rsid w:val="000A2994"/>
    <w:rsid w:val="000A3527"/>
    <w:rsid w:val="000A3C40"/>
    <w:rsid w:val="000A5FE8"/>
    <w:rsid w:val="000A618A"/>
    <w:rsid w:val="000A659C"/>
    <w:rsid w:val="000A6B33"/>
    <w:rsid w:val="000A7268"/>
    <w:rsid w:val="000A78D1"/>
    <w:rsid w:val="000B0DFD"/>
    <w:rsid w:val="000B1107"/>
    <w:rsid w:val="000B1420"/>
    <w:rsid w:val="000B2372"/>
    <w:rsid w:val="000B2A62"/>
    <w:rsid w:val="000B2CB8"/>
    <w:rsid w:val="000B2D30"/>
    <w:rsid w:val="000B3239"/>
    <w:rsid w:val="000B425B"/>
    <w:rsid w:val="000B528E"/>
    <w:rsid w:val="000B56BF"/>
    <w:rsid w:val="000B5C2B"/>
    <w:rsid w:val="000B70A9"/>
    <w:rsid w:val="000B76BB"/>
    <w:rsid w:val="000B7864"/>
    <w:rsid w:val="000B7E44"/>
    <w:rsid w:val="000C0C97"/>
    <w:rsid w:val="000C16B8"/>
    <w:rsid w:val="000C1F5A"/>
    <w:rsid w:val="000C2034"/>
    <w:rsid w:val="000C34C4"/>
    <w:rsid w:val="000C368E"/>
    <w:rsid w:val="000C3939"/>
    <w:rsid w:val="000C3EAF"/>
    <w:rsid w:val="000C5040"/>
    <w:rsid w:val="000C5101"/>
    <w:rsid w:val="000C5B64"/>
    <w:rsid w:val="000C7024"/>
    <w:rsid w:val="000C7240"/>
    <w:rsid w:val="000D00CE"/>
    <w:rsid w:val="000D1F9D"/>
    <w:rsid w:val="000D3054"/>
    <w:rsid w:val="000D33BA"/>
    <w:rsid w:val="000D5311"/>
    <w:rsid w:val="000D56D3"/>
    <w:rsid w:val="000D6150"/>
    <w:rsid w:val="000D69D3"/>
    <w:rsid w:val="000D78D1"/>
    <w:rsid w:val="000D7BF6"/>
    <w:rsid w:val="000E01CA"/>
    <w:rsid w:val="000E0FE2"/>
    <w:rsid w:val="000E165B"/>
    <w:rsid w:val="000E2D76"/>
    <w:rsid w:val="000E6622"/>
    <w:rsid w:val="000E6686"/>
    <w:rsid w:val="000E6CDB"/>
    <w:rsid w:val="000E6F20"/>
    <w:rsid w:val="000E7737"/>
    <w:rsid w:val="000F0275"/>
    <w:rsid w:val="000F06E6"/>
    <w:rsid w:val="000F0FF0"/>
    <w:rsid w:val="000F0FFF"/>
    <w:rsid w:val="000F130F"/>
    <w:rsid w:val="000F1ADB"/>
    <w:rsid w:val="000F1CE8"/>
    <w:rsid w:val="000F1F79"/>
    <w:rsid w:val="000F2283"/>
    <w:rsid w:val="000F2764"/>
    <w:rsid w:val="000F2938"/>
    <w:rsid w:val="000F2CAA"/>
    <w:rsid w:val="000F34B4"/>
    <w:rsid w:val="000F36CD"/>
    <w:rsid w:val="000F57EE"/>
    <w:rsid w:val="000F6F6C"/>
    <w:rsid w:val="000F7437"/>
    <w:rsid w:val="001001D4"/>
    <w:rsid w:val="00100656"/>
    <w:rsid w:val="0010120A"/>
    <w:rsid w:val="00101554"/>
    <w:rsid w:val="00103805"/>
    <w:rsid w:val="00103B72"/>
    <w:rsid w:val="00103DB2"/>
    <w:rsid w:val="00104AE9"/>
    <w:rsid w:val="001050E8"/>
    <w:rsid w:val="00105EBE"/>
    <w:rsid w:val="001066C9"/>
    <w:rsid w:val="00106B2C"/>
    <w:rsid w:val="00106ED5"/>
    <w:rsid w:val="00106FCC"/>
    <w:rsid w:val="00107287"/>
    <w:rsid w:val="001074B4"/>
    <w:rsid w:val="0010753F"/>
    <w:rsid w:val="0011052E"/>
    <w:rsid w:val="00111B5D"/>
    <w:rsid w:val="00111B8E"/>
    <w:rsid w:val="00113253"/>
    <w:rsid w:val="00113EF1"/>
    <w:rsid w:val="00113FB8"/>
    <w:rsid w:val="001143E8"/>
    <w:rsid w:val="0011467B"/>
    <w:rsid w:val="0011497E"/>
    <w:rsid w:val="00115418"/>
    <w:rsid w:val="00115533"/>
    <w:rsid w:val="00115EB2"/>
    <w:rsid w:val="0011689C"/>
    <w:rsid w:val="00116A98"/>
    <w:rsid w:val="001177A3"/>
    <w:rsid w:val="00120668"/>
    <w:rsid w:val="00121D1B"/>
    <w:rsid w:val="00122502"/>
    <w:rsid w:val="0012278D"/>
    <w:rsid w:val="00123E01"/>
    <w:rsid w:val="00124742"/>
    <w:rsid w:val="00124813"/>
    <w:rsid w:val="001250C5"/>
    <w:rsid w:val="00125487"/>
    <w:rsid w:val="00125908"/>
    <w:rsid w:val="00125F33"/>
    <w:rsid w:val="00126300"/>
    <w:rsid w:val="00126A06"/>
    <w:rsid w:val="00126BDC"/>
    <w:rsid w:val="00126E97"/>
    <w:rsid w:val="001301FA"/>
    <w:rsid w:val="00131208"/>
    <w:rsid w:val="001314C1"/>
    <w:rsid w:val="001316CF"/>
    <w:rsid w:val="00132C63"/>
    <w:rsid w:val="00133276"/>
    <w:rsid w:val="0013353F"/>
    <w:rsid w:val="00134729"/>
    <w:rsid w:val="00135279"/>
    <w:rsid w:val="0013595A"/>
    <w:rsid w:val="00135DBF"/>
    <w:rsid w:val="00135E42"/>
    <w:rsid w:val="00136667"/>
    <w:rsid w:val="001371BB"/>
    <w:rsid w:val="00137763"/>
    <w:rsid w:val="00137BCD"/>
    <w:rsid w:val="001410CC"/>
    <w:rsid w:val="0014168C"/>
    <w:rsid w:val="0014232F"/>
    <w:rsid w:val="001425A4"/>
    <w:rsid w:val="00142691"/>
    <w:rsid w:val="00142F14"/>
    <w:rsid w:val="00143DDF"/>
    <w:rsid w:val="00143EC2"/>
    <w:rsid w:val="00144D3C"/>
    <w:rsid w:val="00145505"/>
    <w:rsid w:val="00145763"/>
    <w:rsid w:val="001458DA"/>
    <w:rsid w:val="00145F90"/>
    <w:rsid w:val="001460B9"/>
    <w:rsid w:val="001462D3"/>
    <w:rsid w:val="001465AA"/>
    <w:rsid w:val="00146877"/>
    <w:rsid w:val="00146B4C"/>
    <w:rsid w:val="00147FBF"/>
    <w:rsid w:val="001514FD"/>
    <w:rsid w:val="00151599"/>
    <w:rsid w:val="00151906"/>
    <w:rsid w:val="00151A1A"/>
    <w:rsid w:val="00151B44"/>
    <w:rsid w:val="00151BEF"/>
    <w:rsid w:val="0015264A"/>
    <w:rsid w:val="00152B55"/>
    <w:rsid w:val="00152BE7"/>
    <w:rsid w:val="001530C6"/>
    <w:rsid w:val="00153965"/>
    <w:rsid w:val="00153C5D"/>
    <w:rsid w:val="00154C63"/>
    <w:rsid w:val="0015549B"/>
    <w:rsid w:val="00156952"/>
    <w:rsid w:val="001569E6"/>
    <w:rsid w:val="001573C7"/>
    <w:rsid w:val="001618D1"/>
    <w:rsid w:val="001626EA"/>
    <w:rsid w:val="0016283E"/>
    <w:rsid w:val="0016385D"/>
    <w:rsid w:val="00164BC0"/>
    <w:rsid w:val="00165499"/>
    <w:rsid w:val="00166356"/>
    <w:rsid w:val="0016637A"/>
    <w:rsid w:val="001672BF"/>
    <w:rsid w:val="00167B66"/>
    <w:rsid w:val="0017011D"/>
    <w:rsid w:val="00171002"/>
    <w:rsid w:val="0017122F"/>
    <w:rsid w:val="001715DB"/>
    <w:rsid w:val="001716FF"/>
    <w:rsid w:val="001729D9"/>
    <w:rsid w:val="00172CC0"/>
    <w:rsid w:val="0017408E"/>
    <w:rsid w:val="001756B8"/>
    <w:rsid w:val="001763F1"/>
    <w:rsid w:val="00176AFA"/>
    <w:rsid w:val="00177B0A"/>
    <w:rsid w:val="00180465"/>
    <w:rsid w:val="00180D98"/>
    <w:rsid w:val="0018145F"/>
    <w:rsid w:val="0018528A"/>
    <w:rsid w:val="001855A2"/>
    <w:rsid w:val="00185965"/>
    <w:rsid w:val="00185ABD"/>
    <w:rsid w:val="00185C8B"/>
    <w:rsid w:val="00186363"/>
    <w:rsid w:val="001863C8"/>
    <w:rsid w:val="00186C0B"/>
    <w:rsid w:val="00187FBA"/>
    <w:rsid w:val="0019027D"/>
    <w:rsid w:val="001905CB"/>
    <w:rsid w:val="00190B6E"/>
    <w:rsid w:val="001911DB"/>
    <w:rsid w:val="00191905"/>
    <w:rsid w:val="00191F5F"/>
    <w:rsid w:val="001929CE"/>
    <w:rsid w:val="00192E43"/>
    <w:rsid w:val="00192F62"/>
    <w:rsid w:val="001943CF"/>
    <w:rsid w:val="00194986"/>
    <w:rsid w:val="00194D82"/>
    <w:rsid w:val="001951FA"/>
    <w:rsid w:val="00195C56"/>
    <w:rsid w:val="00195EFD"/>
    <w:rsid w:val="00195FE8"/>
    <w:rsid w:val="00196297"/>
    <w:rsid w:val="0019630E"/>
    <w:rsid w:val="001965A1"/>
    <w:rsid w:val="001968D4"/>
    <w:rsid w:val="0019696B"/>
    <w:rsid w:val="00197341"/>
    <w:rsid w:val="00197A5A"/>
    <w:rsid w:val="00197BA4"/>
    <w:rsid w:val="001A0811"/>
    <w:rsid w:val="001A2181"/>
    <w:rsid w:val="001A242C"/>
    <w:rsid w:val="001A253A"/>
    <w:rsid w:val="001A2B10"/>
    <w:rsid w:val="001A2BB0"/>
    <w:rsid w:val="001A3547"/>
    <w:rsid w:val="001A3634"/>
    <w:rsid w:val="001A4A13"/>
    <w:rsid w:val="001A5346"/>
    <w:rsid w:val="001A57C2"/>
    <w:rsid w:val="001A73B2"/>
    <w:rsid w:val="001A7ABC"/>
    <w:rsid w:val="001B1C04"/>
    <w:rsid w:val="001B200B"/>
    <w:rsid w:val="001B2790"/>
    <w:rsid w:val="001B3B0C"/>
    <w:rsid w:val="001B3D63"/>
    <w:rsid w:val="001B48A0"/>
    <w:rsid w:val="001B4CA7"/>
    <w:rsid w:val="001B524C"/>
    <w:rsid w:val="001B5838"/>
    <w:rsid w:val="001B5F9B"/>
    <w:rsid w:val="001B6AC1"/>
    <w:rsid w:val="001B6C5C"/>
    <w:rsid w:val="001B6E2C"/>
    <w:rsid w:val="001C0338"/>
    <w:rsid w:val="001C093C"/>
    <w:rsid w:val="001C0B0F"/>
    <w:rsid w:val="001C0B1F"/>
    <w:rsid w:val="001C10D5"/>
    <w:rsid w:val="001C351E"/>
    <w:rsid w:val="001C4F64"/>
    <w:rsid w:val="001C5240"/>
    <w:rsid w:val="001C5580"/>
    <w:rsid w:val="001C7339"/>
    <w:rsid w:val="001C7ADB"/>
    <w:rsid w:val="001C7ADC"/>
    <w:rsid w:val="001D063A"/>
    <w:rsid w:val="001D064B"/>
    <w:rsid w:val="001D06DB"/>
    <w:rsid w:val="001D2507"/>
    <w:rsid w:val="001D283F"/>
    <w:rsid w:val="001D2C0F"/>
    <w:rsid w:val="001D3268"/>
    <w:rsid w:val="001D4188"/>
    <w:rsid w:val="001D47E8"/>
    <w:rsid w:val="001D4F89"/>
    <w:rsid w:val="001D51E4"/>
    <w:rsid w:val="001D5564"/>
    <w:rsid w:val="001D5A10"/>
    <w:rsid w:val="001D601F"/>
    <w:rsid w:val="001D6862"/>
    <w:rsid w:val="001D6B72"/>
    <w:rsid w:val="001D76B3"/>
    <w:rsid w:val="001D790F"/>
    <w:rsid w:val="001D798F"/>
    <w:rsid w:val="001E03A7"/>
    <w:rsid w:val="001E0AE7"/>
    <w:rsid w:val="001E14F2"/>
    <w:rsid w:val="001E1929"/>
    <w:rsid w:val="001E2389"/>
    <w:rsid w:val="001E2AC8"/>
    <w:rsid w:val="001E3014"/>
    <w:rsid w:val="001E314A"/>
    <w:rsid w:val="001E33FC"/>
    <w:rsid w:val="001E34FB"/>
    <w:rsid w:val="001E3794"/>
    <w:rsid w:val="001E4185"/>
    <w:rsid w:val="001E4989"/>
    <w:rsid w:val="001E4F83"/>
    <w:rsid w:val="001E53DD"/>
    <w:rsid w:val="001E58FB"/>
    <w:rsid w:val="001E5C3B"/>
    <w:rsid w:val="001E5EBB"/>
    <w:rsid w:val="001E6836"/>
    <w:rsid w:val="001E6AE7"/>
    <w:rsid w:val="001E799D"/>
    <w:rsid w:val="001E7C41"/>
    <w:rsid w:val="001F0004"/>
    <w:rsid w:val="001F0500"/>
    <w:rsid w:val="001F0BAA"/>
    <w:rsid w:val="001F0E12"/>
    <w:rsid w:val="001F1497"/>
    <w:rsid w:val="001F28F8"/>
    <w:rsid w:val="001F2A8D"/>
    <w:rsid w:val="001F2BAA"/>
    <w:rsid w:val="001F2C23"/>
    <w:rsid w:val="001F2D6D"/>
    <w:rsid w:val="001F2DD6"/>
    <w:rsid w:val="001F2F95"/>
    <w:rsid w:val="001F34FC"/>
    <w:rsid w:val="001F44C1"/>
    <w:rsid w:val="001F4F02"/>
    <w:rsid w:val="001F4FB4"/>
    <w:rsid w:val="001F60B4"/>
    <w:rsid w:val="001F7A25"/>
    <w:rsid w:val="00202028"/>
    <w:rsid w:val="00202163"/>
    <w:rsid w:val="00203018"/>
    <w:rsid w:val="0020368D"/>
    <w:rsid w:val="00203849"/>
    <w:rsid w:val="00203D89"/>
    <w:rsid w:val="00205603"/>
    <w:rsid w:val="00206057"/>
    <w:rsid w:val="002064F8"/>
    <w:rsid w:val="002070D2"/>
    <w:rsid w:val="002073C0"/>
    <w:rsid w:val="00207D29"/>
    <w:rsid w:val="002101EF"/>
    <w:rsid w:val="002108A9"/>
    <w:rsid w:val="0021123F"/>
    <w:rsid w:val="00211F63"/>
    <w:rsid w:val="002121E2"/>
    <w:rsid w:val="002127E6"/>
    <w:rsid w:val="0021370D"/>
    <w:rsid w:val="00213AFC"/>
    <w:rsid w:val="00213D5A"/>
    <w:rsid w:val="00213E23"/>
    <w:rsid w:val="00213E60"/>
    <w:rsid w:val="0021582A"/>
    <w:rsid w:val="00216180"/>
    <w:rsid w:val="002161D5"/>
    <w:rsid w:val="0021647B"/>
    <w:rsid w:val="0021673F"/>
    <w:rsid w:val="00216A2A"/>
    <w:rsid w:val="00216AC7"/>
    <w:rsid w:val="002170CB"/>
    <w:rsid w:val="00217886"/>
    <w:rsid w:val="0022120D"/>
    <w:rsid w:val="0022260A"/>
    <w:rsid w:val="00222A87"/>
    <w:rsid w:val="002235C3"/>
    <w:rsid w:val="002239B3"/>
    <w:rsid w:val="00223FE9"/>
    <w:rsid w:val="0022411E"/>
    <w:rsid w:val="0022457E"/>
    <w:rsid w:val="00225495"/>
    <w:rsid w:val="002258ED"/>
    <w:rsid w:val="00226657"/>
    <w:rsid w:val="00227224"/>
    <w:rsid w:val="0022739A"/>
    <w:rsid w:val="00230B68"/>
    <w:rsid w:val="0023120F"/>
    <w:rsid w:val="00231D70"/>
    <w:rsid w:val="00231F65"/>
    <w:rsid w:val="00232291"/>
    <w:rsid w:val="002325EF"/>
    <w:rsid w:val="00232ECA"/>
    <w:rsid w:val="00232EEF"/>
    <w:rsid w:val="0023345A"/>
    <w:rsid w:val="00233670"/>
    <w:rsid w:val="00234185"/>
    <w:rsid w:val="00234692"/>
    <w:rsid w:val="00234FD0"/>
    <w:rsid w:val="002365DE"/>
    <w:rsid w:val="00237618"/>
    <w:rsid w:val="0024052B"/>
    <w:rsid w:val="00240DCC"/>
    <w:rsid w:val="002410CD"/>
    <w:rsid w:val="00241E58"/>
    <w:rsid w:val="0024207A"/>
    <w:rsid w:val="002429BB"/>
    <w:rsid w:val="00242CE9"/>
    <w:rsid w:val="00243865"/>
    <w:rsid w:val="00243D62"/>
    <w:rsid w:val="00243DD9"/>
    <w:rsid w:val="002457D1"/>
    <w:rsid w:val="00245F43"/>
    <w:rsid w:val="00246596"/>
    <w:rsid w:val="00246A3B"/>
    <w:rsid w:val="00247123"/>
    <w:rsid w:val="0024763E"/>
    <w:rsid w:val="00247964"/>
    <w:rsid w:val="00247C2B"/>
    <w:rsid w:val="00247F62"/>
    <w:rsid w:val="00250444"/>
    <w:rsid w:val="00250540"/>
    <w:rsid w:val="0025084E"/>
    <w:rsid w:val="00250873"/>
    <w:rsid w:val="00251A6A"/>
    <w:rsid w:val="002521D2"/>
    <w:rsid w:val="0025246F"/>
    <w:rsid w:val="002547A1"/>
    <w:rsid w:val="00255623"/>
    <w:rsid w:val="00256456"/>
    <w:rsid w:val="00256A8C"/>
    <w:rsid w:val="00256C5E"/>
    <w:rsid w:val="00256D69"/>
    <w:rsid w:val="00256E28"/>
    <w:rsid w:val="002575E4"/>
    <w:rsid w:val="00257C96"/>
    <w:rsid w:val="00257D7E"/>
    <w:rsid w:val="00260027"/>
    <w:rsid w:val="002608C9"/>
    <w:rsid w:val="00260FAE"/>
    <w:rsid w:val="00261803"/>
    <w:rsid w:val="00261DD7"/>
    <w:rsid w:val="002622F5"/>
    <w:rsid w:val="00262C0B"/>
    <w:rsid w:val="00262D11"/>
    <w:rsid w:val="00262DC6"/>
    <w:rsid w:val="00263261"/>
    <w:rsid w:val="00263EF2"/>
    <w:rsid w:val="00264098"/>
    <w:rsid w:val="002640AA"/>
    <w:rsid w:val="002643E7"/>
    <w:rsid w:val="0026474E"/>
    <w:rsid w:val="002653A4"/>
    <w:rsid w:val="00265C65"/>
    <w:rsid w:val="00266FB0"/>
    <w:rsid w:val="002679FB"/>
    <w:rsid w:val="00270482"/>
    <w:rsid w:val="00270629"/>
    <w:rsid w:val="00270CD0"/>
    <w:rsid w:val="0027120F"/>
    <w:rsid w:val="0027280C"/>
    <w:rsid w:val="00272AAC"/>
    <w:rsid w:val="0027300C"/>
    <w:rsid w:val="00273734"/>
    <w:rsid w:val="00274DC0"/>
    <w:rsid w:val="00275432"/>
    <w:rsid w:val="002757BA"/>
    <w:rsid w:val="00275F4C"/>
    <w:rsid w:val="00275FAF"/>
    <w:rsid w:val="00276252"/>
    <w:rsid w:val="00276526"/>
    <w:rsid w:val="002804B9"/>
    <w:rsid w:val="002805FD"/>
    <w:rsid w:val="00281108"/>
    <w:rsid w:val="00281386"/>
    <w:rsid w:val="002819A3"/>
    <w:rsid w:val="00281D64"/>
    <w:rsid w:val="002820DC"/>
    <w:rsid w:val="00282513"/>
    <w:rsid w:val="0028458A"/>
    <w:rsid w:val="002850E0"/>
    <w:rsid w:val="002851AA"/>
    <w:rsid w:val="002854B3"/>
    <w:rsid w:val="0028552B"/>
    <w:rsid w:val="002857A6"/>
    <w:rsid w:val="00285880"/>
    <w:rsid w:val="00285CD8"/>
    <w:rsid w:val="00285E2F"/>
    <w:rsid w:val="00285E76"/>
    <w:rsid w:val="00286212"/>
    <w:rsid w:val="00286573"/>
    <w:rsid w:val="00287069"/>
    <w:rsid w:val="002874FD"/>
    <w:rsid w:val="00290386"/>
    <w:rsid w:val="00290AB7"/>
    <w:rsid w:val="00290E83"/>
    <w:rsid w:val="0029198E"/>
    <w:rsid w:val="00291B55"/>
    <w:rsid w:val="00292197"/>
    <w:rsid w:val="002921C0"/>
    <w:rsid w:val="002921F6"/>
    <w:rsid w:val="00292482"/>
    <w:rsid w:val="00292593"/>
    <w:rsid w:val="00292AA4"/>
    <w:rsid w:val="00293298"/>
    <w:rsid w:val="00293426"/>
    <w:rsid w:val="002941D1"/>
    <w:rsid w:val="00294877"/>
    <w:rsid w:val="0029528E"/>
    <w:rsid w:val="00295485"/>
    <w:rsid w:val="00295D45"/>
    <w:rsid w:val="00295F02"/>
    <w:rsid w:val="00296248"/>
    <w:rsid w:val="00297272"/>
    <w:rsid w:val="00297A45"/>
    <w:rsid w:val="00297A83"/>
    <w:rsid w:val="002A08D1"/>
    <w:rsid w:val="002A0FE6"/>
    <w:rsid w:val="002A1863"/>
    <w:rsid w:val="002A3404"/>
    <w:rsid w:val="002A34D7"/>
    <w:rsid w:val="002A3DFD"/>
    <w:rsid w:val="002A3E89"/>
    <w:rsid w:val="002A4233"/>
    <w:rsid w:val="002A4A4B"/>
    <w:rsid w:val="002A4AB8"/>
    <w:rsid w:val="002A4BA2"/>
    <w:rsid w:val="002A4C79"/>
    <w:rsid w:val="002A5744"/>
    <w:rsid w:val="002A5AC3"/>
    <w:rsid w:val="002A725F"/>
    <w:rsid w:val="002B040B"/>
    <w:rsid w:val="002B0445"/>
    <w:rsid w:val="002B1B8F"/>
    <w:rsid w:val="002B1D81"/>
    <w:rsid w:val="002B256B"/>
    <w:rsid w:val="002B2664"/>
    <w:rsid w:val="002B45B9"/>
    <w:rsid w:val="002B495A"/>
    <w:rsid w:val="002B53ED"/>
    <w:rsid w:val="002B6023"/>
    <w:rsid w:val="002B6307"/>
    <w:rsid w:val="002B6482"/>
    <w:rsid w:val="002B670D"/>
    <w:rsid w:val="002B69E0"/>
    <w:rsid w:val="002B79F3"/>
    <w:rsid w:val="002B7B48"/>
    <w:rsid w:val="002C0B88"/>
    <w:rsid w:val="002C258E"/>
    <w:rsid w:val="002C3D79"/>
    <w:rsid w:val="002C406F"/>
    <w:rsid w:val="002C4896"/>
    <w:rsid w:val="002C5698"/>
    <w:rsid w:val="002C65D9"/>
    <w:rsid w:val="002C672F"/>
    <w:rsid w:val="002C7011"/>
    <w:rsid w:val="002C7C00"/>
    <w:rsid w:val="002D0F60"/>
    <w:rsid w:val="002D1DAD"/>
    <w:rsid w:val="002D1DF6"/>
    <w:rsid w:val="002D1F7E"/>
    <w:rsid w:val="002D24BF"/>
    <w:rsid w:val="002D2E73"/>
    <w:rsid w:val="002D30D4"/>
    <w:rsid w:val="002D38C3"/>
    <w:rsid w:val="002D3BE7"/>
    <w:rsid w:val="002D474D"/>
    <w:rsid w:val="002D48FB"/>
    <w:rsid w:val="002D4915"/>
    <w:rsid w:val="002D599B"/>
    <w:rsid w:val="002D6BA6"/>
    <w:rsid w:val="002D6E5F"/>
    <w:rsid w:val="002D72B5"/>
    <w:rsid w:val="002D78A4"/>
    <w:rsid w:val="002E0427"/>
    <w:rsid w:val="002E169E"/>
    <w:rsid w:val="002E17B9"/>
    <w:rsid w:val="002E1B61"/>
    <w:rsid w:val="002E1DA0"/>
    <w:rsid w:val="002E30CF"/>
    <w:rsid w:val="002E3819"/>
    <w:rsid w:val="002E4426"/>
    <w:rsid w:val="002E52C6"/>
    <w:rsid w:val="002E5706"/>
    <w:rsid w:val="002E5E69"/>
    <w:rsid w:val="002E6742"/>
    <w:rsid w:val="002E6E2E"/>
    <w:rsid w:val="002F0795"/>
    <w:rsid w:val="002F0DDE"/>
    <w:rsid w:val="002F1914"/>
    <w:rsid w:val="002F1D1D"/>
    <w:rsid w:val="002F1D8B"/>
    <w:rsid w:val="002F2279"/>
    <w:rsid w:val="002F321A"/>
    <w:rsid w:val="002F321C"/>
    <w:rsid w:val="002F36CF"/>
    <w:rsid w:val="002F4236"/>
    <w:rsid w:val="002F42AC"/>
    <w:rsid w:val="002F43E6"/>
    <w:rsid w:val="002F503C"/>
    <w:rsid w:val="002F519E"/>
    <w:rsid w:val="002F617D"/>
    <w:rsid w:val="002F6305"/>
    <w:rsid w:val="002F64FC"/>
    <w:rsid w:val="002F7871"/>
    <w:rsid w:val="002F79AD"/>
    <w:rsid w:val="002F7BDC"/>
    <w:rsid w:val="003003C1"/>
    <w:rsid w:val="00301D9E"/>
    <w:rsid w:val="0030206A"/>
    <w:rsid w:val="00303BE7"/>
    <w:rsid w:val="00304446"/>
    <w:rsid w:val="00304698"/>
    <w:rsid w:val="00305D74"/>
    <w:rsid w:val="00305E48"/>
    <w:rsid w:val="00306B5F"/>
    <w:rsid w:val="00307507"/>
    <w:rsid w:val="00310330"/>
    <w:rsid w:val="0031059C"/>
    <w:rsid w:val="00310AB9"/>
    <w:rsid w:val="00311EE5"/>
    <w:rsid w:val="0031223B"/>
    <w:rsid w:val="003136B5"/>
    <w:rsid w:val="003138B0"/>
    <w:rsid w:val="00313F91"/>
    <w:rsid w:val="003143E6"/>
    <w:rsid w:val="00314468"/>
    <w:rsid w:val="0031638F"/>
    <w:rsid w:val="0031665A"/>
    <w:rsid w:val="00316D1D"/>
    <w:rsid w:val="003171E2"/>
    <w:rsid w:val="003205CE"/>
    <w:rsid w:val="00320BAE"/>
    <w:rsid w:val="00320C7E"/>
    <w:rsid w:val="00322F04"/>
    <w:rsid w:val="0032313E"/>
    <w:rsid w:val="0032398E"/>
    <w:rsid w:val="00325F6D"/>
    <w:rsid w:val="00325FE9"/>
    <w:rsid w:val="0032634A"/>
    <w:rsid w:val="00326830"/>
    <w:rsid w:val="00327716"/>
    <w:rsid w:val="00330C65"/>
    <w:rsid w:val="00331823"/>
    <w:rsid w:val="003325A7"/>
    <w:rsid w:val="00332770"/>
    <w:rsid w:val="00333250"/>
    <w:rsid w:val="0033412B"/>
    <w:rsid w:val="00334384"/>
    <w:rsid w:val="003343EF"/>
    <w:rsid w:val="00334DAD"/>
    <w:rsid w:val="00335B78"/>
    <w:rsid w:val="00337227"/>
    <w:rsid w:val="00340603"/>
    <w:rsid w:val="00341A3A"/>
    <w:rsid w:val="00341BA1"/>
    <w:rsid w:val="003421C6"/>
    <w:rsid w:val="00343CCA"/>
    <w:rsid w:val="00343ED0"/>
    <w:rsid w:val="00344B77"/>
    <w:rsid w:val="0034507F"/>
    <w:rsid w:val="00345A2A"/>
    <w:rsid w:val="00346042"/>
    <w:rsid w:val="00346436"/>
    <w:rsid w:val="003469DB"/>
    <w:rsid w:val="00346CCB"/>
    <w:rsid w:val="00347BD9"/>
    <w:rsid w:val="003501F1"/>
    <w:rsid w:val="003504B6"/>
    <w:rsid w:val="0035093B"/>
    <w:rsid w:val="0035163B"/>
    <w:rsid w:val="00351CEE"/>
    <w:rsid w:val="003521D8"/>
    <w:rsid w:val="0035266B"/>
    <w:rsid w:val="0035324C"/>
    <w:rsid w:val="00353F0A"/>
    <w:rsid w:val="003541B3"/>
    <w:rsid w:val="003549C1"/>
    <w:rsid w:val="00354C81"/>
    <w:rsid w:val="00354D76"/>
    <w:rsid w:val="00356370"/>
    <w:rsid w:val="003606CD"/>
    <w:rsid w:val="00360B10"/>
    <w:rsid w:val="003613CB"/>
    <w:rsid w:val="00362AA2"/>
    <w:rsid w:val="00362B05"/>
    <w:rsid w:val="00363738"/>
    <w:rsid w:val="003638F4"/>
    <w:rsid w:val="003659C8"/>
    <w:rsid w:val="00366791"/>
    <w:rsid w:val="00371CD5"/>
    <w:rsid w:val="00371E68"/>
    <w:rsid w:val="003720B5"/>
    <w:rsid w:val="003731B7"/>
    <w:rsid w:val="00374FFF"/>
    <w:rsid w:val="00375401"/>
    <w:rsid w:val="00376DA9"/>
    <w:rsid w:val="003770D2"/>
    <w:rsid w:val="003779E5"/>
    <w:rsid w:val="00377F88"/>
    <w:rsid w:val="003817F1"/>
    <w:rsid w:val="003825C0"/>
    <w:rsid w:val="00382F9C"/>
    <w:rsid w:val="003830C3"/>
    <w:rsid w:val="00383534"/>
    <w:rsid w:val="003835A7"/>
    <w:rsid w:val="00384ECD"/>
    <w:rsid w:val="003854BB"/>
    <w:rsid w:val="00385F2B"/>
    <w:rsid w:val="00385F77"/>
    <w:rsid w:val="00386635"/>
    <w:rsid w:val="00386C34"/>
    <w:rsid w:val="00387A57"/>
    <w:rsid w:val="003904C8"/>
    <w:rsid w:val="00390693"/>
    <w:rsid w:val="00390A75"/>
    <w:rsid w:val="00393B1A"/>
    <w:rsid w:val="00394AE9"/>
    <w:rsid w:val="0039683C"/>
    <w:rsid w:val="003A041C"/>
    <w:rsid w:val="003A2223"/>
    <w:rsid w:val="003A29DC"/>
    <w:rsid w:val="003A2C66"/>
    <w:rsid w:val="003A395A"/>
    <w:rsid w:val="003A4144"/>
    <w:rsid w:val="003A453C"/>
    <w:rsid w:val="003A4B79"/>
    <w:rsid w:val="003A52D6"/>
    <w:rsid w:val="003A59F3"/>
    <w:rsid w:val="003A6341"/>
    <w:rsid w:val="003A6D78"/>
    <w:rsid w:val="003A6EE5"/>
    <w:rsid w:val="003A711A"/>
    <w:rsid w:val="003A71C9"/>
    <w:rsid w:val="003B098D"/>
    <w:rsid w:val="003B10EF"/>
    <w:rsid w:val="003B16D2"/>
    <w:rsid w:val="003B1EA3"/>
    <w:rsid w:val="003B1ED3"/>
    <w:rsid w:val="003B316D"/>
    <w:rsid w:val="003B34ED"/>
    <w:rsid w:val="003B4149"/>
    <w:rsid w:val="003B49D3"/>
    <w:rsid w:val="003B4A5D"/>
    <w:rsid w:val="003B57E0"/>
    <w:rsid w:val="003B6081"/>
    <w:rsid w:val="003B7361"/>
    <w:rsid w:val="003C0053"/>
    <w:rsid w:val="003C07F3"/>
    <w:rsid w:val="003C105F"/>
    <w:rsid w:val="003C21BA"/>
    <w:rsid w:val="003C235C"/>
    <w:rsid w:val="003C351D"/>
    <w:rsid w:val="003C3DD9"/>
    <w:rsid w:val="003C5624"/>
    <w:rsid w:val="003C57B8"/>
    <w:rsid w:val="003C5813"/>
    <w:rsid w:val="003C5A04"/>
    <w:rsid w:val="003C73D0"/>
    <w:rsid w:val="003D0736"/>
    <w:rsid w:val="003D0802"/>
    <w:rsid w:val="003D09D6"/>
    <w:rsid w:val="003D0C3D"/>
    <w:rsid w:val="003D0E5D"/>
    <w:rsid w:val="003D0E9F"/>
    <w:rsid w:val="003D13C0"/>
    <w:rsid w:val="003D181D"/>
    <w:rsid w:val="003D2073"/>
    <w:rsid w:val="003D265C"/>
    <w:rsid w:val="003D2847"/>
    <w:rsid w:val="003D2F6F"/>
    <w:rsid w:val="003D3C0D"/>
    <w:rsid w:val="003D3D39"/>
    <w:rsid w:val="003D4848"/>
    <w:rsid w:val="003D4DC7"/>
    <w:rsid w:val="003D4E16"/>
    <w:rsid w:val="003D680D"/>
    <w:rsid w:val="003D6A51"/>
    <w:rsid w:val="003D7079"/>
    <w:rsid w:val="003D7A11"/>
    <w:rsid w:val="003E04DB"/>
    <w:rsid w:val="003E0D7A"/>
    <w:rsid w:val="003E2149"/>
    <w:rsid w:val="003E2F81"/>
    <w:rsid w:val="003E2FF2"/>
    <w:rsid w:val="003E3D19"/>
    <w:rsid w:val="003E3ED4"/>
    <w:rsid w:val="003E440D"/>
    <w:rsid w:val="003E4BD2"/>
    <w:rsid w:val="003E4C26"/>
    <w:rsid w:val="003E4DD6"/>
    <w:rsid w:val="003E4E03"/>
    <w:rsid w:val="003E52B4"/>
    <w:rsid w:val="003E5B30"/>
    <w:rsid w:val="003E60DD"/>
    <w:rsid w:val="003E6B81"/>
    <w:rsid w:val="003E6E96"/>
    <w:rsid w:val="003E75A3"/>
    <w:rsid w:val="003E78B7"/>
    <w:rsid w:val="003E7C03"/>
    <w:rsid w:val="003E7E2E"/>
    <w:rsid w:val="003F024C"/>
    <w:rsid w:val="003F0F2B"/>
    <w:rsid w:val="003F2EE7"/>
    <w:rsid w:val="003F30A6"/>
    <w:rsid w:val="003F3BB1"/>
    <w:rsid w:val="003F3E08"/>
    <w:rsid w:val="003F40D5"/>
    <w:rsid w:val="003F4CEA"/>
    <w:rsid w:val="003F5078"/>
    <w:rsid w:val="003F50DD"/>
    <w:rsid w:val="003F557E"/>
    <w:rsid w:val="003F595B"/>
    <w:rsid w:val="004011BF"/>
    <w:rsid w:val="00401708"/>
    <w:rsid w:val="00401D06"/>
    <w:rsid w:val="0040212E"/>
    <w:rsid w:val="00402447"/>
    <w:rsid w:val="004027F9"/>
    <w:rsid w:val="00402E76"/>
    <w:rsid w:val="00402F41"/>
    <w:rsid w:val="004034D8"/>
    <w:rsid w:val="00404A09"/>
    <w:rsid w:val="00404B37"/>
    <w:rsid w:val="00405378"/>
    <w:rsid w:val="00406CF4"/>
    <w:rsid w:val="0040718D"/>
    <w:rsid w:val="004076FE"/>
    <w:rsid w:val="004106C4"/>
    <w:rsid w:val="00410702"/>
    <w:rsid w:val="004107AF"/>
    <w:rsid w:val="00410875"/>
    <w:rsid w:val="0041089C"/>
    <w:rsid w:val="0041093D"/>
    <w:rsid w:val="00410E08"/>
    <w:rsid w:val="00411071"/>
    <w:rsid w:val="00411838"/>
    <w:rsid w:val="00413654"/>
    <w:rsid w:val="00413923"/>
    <w:rsid w:val="0041394F"/>
    <w:rsid w:val="00413BA8"/>
    <w:rsid w:val="00413C9A"/>
    <w:rsid w:val="00414267"/>
    <w:rsid w:val="00415DFF"/>
    <w:rsid w:val="00415FC9"/>
    <w:rsid w:val="0041690C"/>
    <w:rsid w:val="00417084"/>
    <w:rsid w:val="00417CB2"/>
    <w:rsid w:val="00417EB4"/>
    <w:rsid w:val="004200BC"/>
    <w:rsid w:val="004208F8"/>
    <w:rsid w:val="00422208"/>
    <w:rsid w:val="0042316A"/>
    <w:rsid w:val="004239C8"/>
    <w:rsid w:val="00424C77"/>
    <w:rsid w:val="00425A37"/>
    <w:rsid w:val="00425BC1"/>
    <w:rsid w:val="00425E2B"/>
    <w:rsid w:val="0042737C"/>
    <w:rsid w:val="00427C5E"/>
    <w:rsid w:val="00430114"/>
    <w:rsid w:val="0043063C"/>
    <w:rsid w:val="004306BD"/>
    <w:rsid w:val="00430725"/>
    <w:rsid w:val="00431F2D"/>
    <w:rsid w:val="00432AC1"/>
    <w:rsid w:val="00432CF2"/>
    <w:rsid w:val="004334F0"/>
    <w:rsid w:val="00433533"/>
    <w:rsid w:val="004338AC"/>
    <w:rsid w:val="0043437D"/>
    <w:rsid w:val="00434624"/>
    <w:rsid w:val="00434758"/>
    <w:rsid w:val="00434F8E"/>
    <w:rsid w:val="004352BF"/>
    <w:rsid w:val="004362E7"/>
    <w:rsid w:val="00440282"/>
    <w:rsid w:val="0044356E"/>
    <w:rsid w:val="004435BD"/>
    <w:rsid w:val="0044595E"/>
    <w:rsid w:val="0044599B"/>
    <w:rsid w:val="00445BF8"/>
    <w:rsid w:val="0044620E"/>
    <w:rsid w:val="0044680D"/>
    <w:rsid w:val="004468EF"/>
    <w:rsid w:val="00446DFE"/>
    <w:rsid w:val="00447C32"/>
    <w:rsid w:val="00447D4C"/>
    <w:rsid w:val="00450464"/>
    <w:rsid w:val="00451136"/>
    <w:rsid w:val="00451273"/>
    <w:rsid w:val="0045128C"/>
    <w:rsid w:val="00451697"/>
    <w:rsid w:val="004516CA"/>
    <w:rsid w:val="00451704"/>
    <w:rsid w:val="00451E1D"/>
    <w:rsid w:val="00452645"/>
    <w:rsid w:val="00452A77"/>
    <w:rsid w:val="00452EA9"/>
    <w:rsid w:val="00454845"/>
    <w:rsid w:val="004564D7"/>
    <w:rsid w:val="00456DC0"/>
    <w:rsid w:val="00456ED2"/>
    <w:rsid w:val="004570B0"/>
    <w:rsid w:val="00457197"/>
    <w:rsid w:val="00457558"/>
    <w:rsid w:val="004575EE"/>
    <w:rsid w:val="004576CD"/>
    <w:rsid w:val="00457D5F"/>
    <w:rsid w:val="004603B7"/>
    <w:rsid w:val="00460E12"/>
    <w:rsid w:val="00461577"/>
    <w:rsid w:val="004622CF"/>
    <w:rsid w:val="004622DC"/>
    <w:rsid w:val="0046276B"/>
    <w:rsid w:val="00462D39"/>
    <w:rsid w:val="00464125"/>
    <w:rsid w:val="0046470D"/>
    <w:rsid w:val="00465E89"/>
    <w:rsid w:val="004664F0"/>
    <w:rsid w:val="00466591"/>
    <w:rsid w:val="00467746"/>
    <w:rsid w:val="004677DC"/>
    <w:rsid w:val="00470135"/>
    <w:rsid w:val="00470232"/>
    <w:rsid w:val="00470441"/>
    <w:rsid w:val="004709F4"/>
    <w:rsid w:val="00470D2A"/>
    <w:rsid w:val="00470DBF"/>
    <w:rsid w:val="00471428"/>
    <w:rsid w:val="00471EBE"/>
    <w:rsid w:val="00472499"/>
    <w:rsid w:val="00473EB2"/>
    <w:rsid w:val="00475160"/>
    <w:rsid w:val="004752AB"/>
    <w:rsid w:val="004753D5"/>
    <w:rsid w:val="0047589A"/>
    <w:rsid w:val="00475930"/>
    <w:rsid w:val="00476152"/>
    <w:rsid w:val="004764BB"/>
    <w:rsid w:val="00476B19"/>
    <w:rsid w:val="004777DB"/>
    <w:rsid w:val="00480DA5"/>
    <w:rsid w:val="00480EDF"/>
    <w:rsid w:val="004811C7"/>
    <w:rsid w:val="004817E9"/>
    <w:rsid w:val="00482509"/>
    <w:rsid w:val="004825DC"/>
    <w:rsid w:val="004829FB"/>
    <w:rsid w:val="00482CE3"/>
    <w:rsid w:val="004847B9"/>
    <w:rsid w:val="00485BCC"/>
    <w:rsid w:val="0048645E"/>
    <w:rsid w:val="00486525"/>
    <w:rsid w:val="004869D0"/>
    <w:rsid w:val="004876C9"/>
    <w:rsid w:val="0048774B"/>
    <w:rsid w:val="004878FB"/>
    <w:rsid w:val="00487F60"/>
    <w:rsid w:val="004900EE"/>
    <w:rsid w:val="0049067B"/>
    <w:rsid w:val="00490A83"/>
    <w:rsid w:val="004910C3"/>
    <w:rsid w:val="0049238E"/>
    <w:rsid w:val="004929B2"/>
    <w:rsid w:val="004938AA"/>
    <w:rsid w:val="004939A9"/>
    <w:rsid w:val="004967A6"/>
    <w:rsid w:val="00496970"/>
    <w:rsid w:val="00497242"/>
    <w:rsid w:val="004975E5"/>
    <w:rsid w:val="00497B96"/>
    <w:rsid w:val="00497CEC"/>
    <w:rsid w:val="004A07E3"/>
    <w:rsid w:val="004A339C"/>
    <w:rsid w:val="004A3CA1"/>
    <w:rsid w:val="004A3F06"/>
    <w:rsid w:val="004A57EE"/>
    <w:rsid w:val="004A588D"/>
    <w:rsid w:val="004A7669"/>
    <w:rsid w:val="004B001E"/>
    <w:rsid w:val="004B10BC"/>
    <w:rsid w:val="004B2C8E"/>
    <w:rsid w:val="004B3CFF"/>
    <w:rsid w:val="004B41B8"/>
    <w:rsid w:val="004B49BA"/>
    <w:rsid w:val="004B63B9"/>
    <w:rsid w:val="004B6D8F"/>
    <w:rsid w:val="004B726E"/>
    <w:rsid w:val="004B7418"/>
    <w:rsid w:val="004C0377"/>
    <w:rsid w:val="004C07B7"/>
    <w:rsid w:val="004C33C3"/>
    <w:rsid w:val="004C379B"/>
    <w:rsid w:val="004C3C29"/>
    <w:rsid w:val="004C3F0B"/>
    <w:rsid w:val="004C43F5"/>
    <w:rsid w:val="004C4620"/>
    <w:rsid w:val="004C478B"/>
    <w:rsid w:val="004C5514"/>
    <w:rsid w:val="004C558E"/>
    <w:rsid w:val="004C55E5"/>
    <w:rsid w:val="004C5855"/>
    <w:rsid w:val="004C5A82"/>
    <w:rsid w:val="004C633B"/>
    <w:rsid w:val="004C64A2"/>
    <w:rsid w:val="004D007B"/>
    <w:rsid w:val="004D1798"/>
    <w:rsid w:val="004D1B46"/>
    <w:rsid w:val="004D2019"/>
    <w:rsid w:val="004D2258"/>
    <w:rsid w:val="004D2405"/>
    <w:rsid w:val="004D2622"/>
    <w:rsid w:val="004D2B6B"/>
    <w:rsid w:val="004D3A66"/>
    <w:rsid w:val="004D41BF"/>
    <w:rsid w:val="004D47EC"/>
    <w:rsid w:val="004D4ECA"/>
    <w:rsid w:val="004D62BD"/>
    <w:rsid w:val="004D6CEF"/>
    <w:rsid w:val="004D7135"/>
    <w:rsid w:val="004D732D"/>
    <w:rsid w:val="004D7BBE"/>
    <w:rsid w:val="004E0A41"/>
    <w:rsid w:val="004E1239"/>
    <w:rsid w:val="004E15D1"/>
    <w:rsid w:val="004E16FF"/>
    <w:rsid w:val="004E285F"/>
    <w:rsid w:val="004E3B7F"/>
    <w:rsid w:val="004E3F73"/>
    <w:rsid w:val="004E4431"/>
    <w:rsid w:val="004E4DD1"/>
    <w:rsid w:val="004E4FCB"/>
    <w:rsid w:val="004E538C"/>
    <w:rsid w:val="004E555A"/>
    <w:rsid w:val="004E6307"/>
    <w:rsid w:val="004E6F58"/>
    <w:rsid w:val="004E762E"/>
    <w:rsid w:val="004E7CDA"/>
    <w:rsid w:val="004E7D6B"/>
    <w:rsid w:val="004F1CFA"/>
    <w:rsid w:val="004F3192"/>
    <w:rsid w:val="004F3F60"/>
    <w:rsid w:val="004F4918"/>
    <w:rsid w:val="004F5B9D"/>
    <w:rsid w:val="004F666C"/>
    <w:rsid w:val="004F7900"/>
    <w:rsid w:val="004F7AEE"/>
    <w:rsid w:val="005005AB"/>
    <w:rsid w:val="00500611"/>
    <w:rsid w:val="005015E9"/>
    <w:rsid w:val="0050235F"/>
    <w:rsid w:val="005026C2"/>
    <w:rsid w:val="005029FC"/>
    <w:rsid w:val="00503811"/>
    <w:rsid w:val="00503C19"/>
    <w:rsid w:val="0050468F"/>
    <w:rsid w:val="00504713"/>
    <w:rsid w:val="00504852"/>
    <w:rsid w:val="00504BFC"/>
    <w:rsid w:val="00506035"/>
    <w:rsid w:val="005062F3"/>
    <w:rsid w:val="00507366"/>
    <w:rsid w:val="005079EF"/>
    <w:rsid w:val="00507AF4"/>
    <w:rsid w:val="00507B7F"/>
    <w:rsid w:val="00511283"/>
    <w:rsid w:val="00511F8C"/>
    <w:rsid w:val="00512135"/>
    <w:rsid w:val="00512B2D"/>
    <w:rsid w:val="00512D28"/>
    <w:rsid w:val="00512EB3"/>
    <w:rsid w:val="005133F5"/>
    <w:rsid w:val="00513A14"/>
    <w:rsid w:val="0051458A"/>
    <w:rsid w:val="0051519F"/>
    <w:rsid w:val="0051530E"/>
    <w:rsid w:val="00516CAA"/>
    <w:rsid w:val="00517209"/>
    <w:rsid w:val="0051736D"/>
    <w:rsid w:val="0051741D"/>
    <w:rsid w:val="00520FAF"/>
    <w:rsid w:val="00520FF6"/>
    <w:rsid w:val="00521168"/>
    <w:rsid w:val="00523AAF"/>
    <w:rsid w:val="00523AF9"/>
    <w:rsid w:val="00523B5A"/>
    <w:rsid w:val="00523F09"/>
    <w:rsid w:val="005244BA"/>
    <w:rsid w:val="00524A7D"/>
    <w:rsid w:val="00525489"/>
    <w:rsid w:val="0052557B"/>
    <w:rsid w:val="0052569D"/>
    <w:rsid w:val="005257C7"/>
    <w:rsid w:val="00525D17"/>
    <w:rsid w:val="005265CA"/>
    <w:rsid w:val="00526764"/>
    <w:rsid w:val="005274DE"/>
    <w:rsid w:val="005278B5"/>
    <w:rsid w:val="005302A7"/>
    <w:rsid w:val="005309AF"/>
    <w:rsid w:val="00530E4C"/>
    <w:rsid w:val="005319F3"/>
    <w:rsid w:val="00531C7E"/>
    <w:rsid w:val="00532D04"/>
    <w:rsid w:val="0053334C"/>
    <w:rsid w:val="005339CD"/>
    <w:rsid w:val="0053466B"/>
    <w:rsid w:val="0053467B"/>
    <w:rsid w:val="00534C05"/>
    <w:rsid w:val="00536C0B"/>
    <w:rsid w:val="00537189"/>
    <w:rsid w:val="00537195"/>
    <w:rsid w:val="00537250"/>
    <w:rsid w:val="00537798"/>
    <w:rsid w:val="005378DD"/>
    <w:rsid w:val="00537CEA"/>
    <w:rsid w:val="00537DB1"/>
    <w:rsid w:val="00540815"/>
    <w:rsid w:val="00541CAD"/>
    <w:rsid w:val="00541CF0"/>
    <w:rsid w:val="00543720"/>
    <w:rsid w:val="00543A37"/>
    <w:rsid w:val="005442B0"/>
    <w:rsid w:val="00544D70"/>
    <w:rsid w:val="00544EFB"/>
    <w:rsid w:val="00545789"/>
    <w:rsid w:val="00546770"/>
    <w:rsid w:val="00546802"/>
    <w:rsid w:val="00546ED8"/>
    <w:rsid w:val="005472C8"/>
    <w:rsid w:val="00550381"/>
    <w:rsid w:val="00550E34"/>
    <w:rsid w:val="00552230"/>
    <w:rsid w:val="0055395B"/>
    <w:rsid w:val="005548F0"/>
    <w:rsid w:val="00554BC4"/>
    <w:rsid w:val="00555688"/>
    <w:rsid w:val="005563FE"/>
    <w:rsid w:val="005578B1"/>
    <w:rsid w:val="0055793C"/>
    <w:rsid w:val="0056028C"/>
    <w:rsid w:val="00560442"/>
    <w:rsid w:val="00561551"/>
    <w:rsid w:val="0056184A"/>
    <w:rsid w:val="00562264"/>
    <w:rsid w:val="00562D36"/>
    <w:rsid w:val="0056319D"/>
    <w:rsid w:val="0056363F"/>
    <w:rsid w:val="00563743"/>
    <w:rsid w:val="005637E9"/>
    <w:rsid w:val="00563A7A"/>
    <w:rsid w:val="00563BED"/>
    <w:rsid w:val="00563D31"/>
    <w:rsid w:val="00563F42"/>
    <w:rsid w:val="00563FC0"/>
    <w:rsid w:val="00565D6B"/>
    <w:rsid w:val="00565EDD"/>
    <w:rsid w:val="00565F41"/>
    <w:rsid w:val="0056724D"/>
    <w:rsid w:val="00567C3A"/>
    <w:rsid w:val="00567C45"/>
    <w:rsid w:val="0057159F"/>
    <w:rsid w:val="005718D7"/>
    <w:rsid w:val="00572D28"/>
    <w:rsid w:val="00574131"/>
    <w:rsid w:val="0057429C"/>
    <w:rsid w:val="00574574"/>
    <w:rsid w:val="00575178"/>
    <w:rsid w:val="00575960"/>
    <w:rsid w:val="00575D02"/>
    <w:rsid w:val="00575EDB"/>
    <w:rsid w:val="00580EA3"/>
    <w:rsid w:val="005813BE"/>
    <w:rsid w:val="00581584"/>
    <w:rsid w:val="005821E9"/>
    <w:rsid w:val="00582358"/>
    <w:rsid w:val="00582E6A"/>
    <w:rsid w:val="00583B04"/>
    <w:rsid w:val="005851B9"/>
    <w:rsid w:val="00585E5C"/>
    <w:rsid w:val="00586C5D"/>
    <w:rsid w:val="00586F2E"/>
    <w:rsid w:val="00587946"/>
    <w:rsid w:val="00590264"/>
    <w:rsid w:val="005906D0"/>
    <w:rsid w:val="005907B2"/>
    <w:rsid w:val="00590895"/>
    <w:rsid w:val="00590D96"/>
    <w:rsid w:val="00592012"/>
    <w:rsid w:val="0059258E"/>
    <w:rsid w:val="005955EE"/>
    <w:rsid w:val="00595743"/>
    <w:rsid w:val="00595F5D"/>
    <w:rsid w:val="00596096"/>
    <w:rsid w:val="005964E2"/>
    <w:rsid w:val="00597832"/>
    <w:rsid w:val="00597E3F"/>
    <w:rsid w:val="005A127F"/>
    <w:rsid w:val="005A193C"/>
    <w:rsid w:val="005A29E6"/>
    <w:rsid w:val="005A3323"/>
    <w:rsid w:val="005A4AE4"/>
    <w:rsid w:val="005A4CCB"/>
    <w:rsid w:val="005A4EB6"/>
    <w:rsid w:val="005A4ECE"/>
    <w:rsid w:val="005A60FA"/>
    <w:rsid w:val="005A68B7"/>
    <w:rsid w:val="005A767F"/>
    <w:rsid w:val="005A7E25"/>
    <w:rsid w:val="005B00FA"/>
    <w:rsid w:val="005B0441"/>
    <w:rsid w:val="005B0602"/>
    <w:rsid w:val="005B1367"/>
    <w:rsid w:val="005B136E"/>
    <w:rsid w:val="005B15C0"/>
    <w:rsid w:val="005B23C0"/>
    <w:rsid w:val="005B23FB"/>
    <w:rsid w:val="005B2693"/>
    <w:rsid w:val="005B2756"/>
    <w:rsid w:val="005B2B7B"/>
    <w:rsid w:val="005B3267"/>
    <w:rsid w:val="005B3943"/>
    <w:rsid w:val="005B3D48"/>
    <w:rsid w:val="005B4294"/>
    <w:rsid w:val="005B55F5"/>
    <w:rsid w:val="005B6E93"/>
    <w:rsid w:val="005B7049"/>
    <w:rsid w:val="005B7660"/>
    <w:rsid w:val="005B7718"/>
    <w:rsid w:val="005C0117"/>
    <w:rsid w:val="005C2384"/>
    <w:rsid w:val="005C401D"/>
    <w:rsid w:val="005C4F3F"/>
    <w:rsid w:val="005C59AC"/>
    <w:rsid w:val="005C6AE4"/>
    <w:rsid w:val="005C7916"/>
    <w:rsid w:val="005C7F03"/>
    <w:rsid w:val="005D0DAD"/>
    <w:rsid w:val="005D0E7B"/>
    <w:rsid w:val="005D1B2B"/>
    <w:rsid w:val="005D1E3B"/>
    <w:rsid w:val="005D401C"/>
    <w:rsid w:val="005D4F63"/>
    <w:rsid w:val="005D547B"/>
    <w:rsid w:val="005D5A6A"/>
    <w:rsid w:val="005D5DB7"/>
    <w:rsid w:val="005D5EA9"/>
    <w:rsid w:val="005D69B1"/>
    <w:rsid w:val="005D6A31"/>
    <w:rsid w:val="005D7121"/>
    <w:rsid w:val="005D777C"/>
    <w:rsid w:val="005D7ACE"/>
    <w:rsid w:val="005D7E08"/>
    <w:rsid w:val="005E00E4"/>
    <w:rsid w:val="005E0338"/>
    <w:rsid w:val="005E04B9"/>
    <w:rsid w:val="005E11B1"/>
    <w:rsid w:val="005E1289"/>
    <w:rsid w:val="005E1D0B"/>
    <w:rsid w:val="005E2072"/>
    <w:rsid w:val="005E20FD"/>
    <w:rsid w:val="005E2517"/>
    <w:rsid w:val="005E2BE9"/>
    <w:rsid w:val="005E35B5"/>
    <w:rsid w:val="005E35BE"/>
    <w:rsid w:val="005E429F"/>
    <w:rsid w:val="005E512E"/>
    <w:rsid w:val="005E563E"/>
    <w:rsid w:val="005E58EE"/>
    <w:rsid w:val="005E5AA1"/>
    <w:rsid w:val="005E60FC"/>
    <w:rsid w:val="005E6A8F"/>
    <w:rsid w:val="005E702C"/>
    <w:rsid w:val="005F007A"/>
    <w:rsid w:val="005F0088"/>
    <w:rsid w:val="005F058F"/>
    <w:rsid w:val="005F0911"/>
    <w:rsid w:val="005F0B02"/>
    <w:rsid w:val="005F199D"/>
    <w:rsid w:val="005F2848"/>
    <w:rsid w:val="005F2A5C"/>
    <w:rsid w:val="005F48DB"/>
    <w:rsid w:val="005F5275"/>
    <w:rsid w:val="005F573B"/>
    <w:rsid w:val="005F66E1"/>
    <w:rsid w:val="005F7098"/>
    <w:rsid w:val="005F753F"/>
    <w:rsid w:val="005F762E"/>
    <w:rsid w:val="005F76FA"/>
    <w:rsid w:val="005F7D3F"/>
    <w:rsid w:val="00600197"/>
    <w:rsid w:val="0060038F"/>
    <w:rsid w:val="00600BE5"/>
    <w:rsid w:val="00600E27"/>
    <w:rsid w:val="0060145E"/>
    <w:rsid w:val="00601781"/>
    <w:rsid w:val="006020E0"/>
    <w:rsid w:val="00603096"/>
    <w:rsid w:val="006030EA"/>
    <w:rsid w:val="00603277"/>
    <w:rsid w:val="00603401"/>
    <w:rsid w:val="00603D61"/>
    <w:rsid w:val="00603EE9"/>
    <w:rsid w:val="0060442E"/>
    <w:rsid w:val="0060467F"/>
    <w:rsid w:val="006054F6"/>
    <w:rsid w:val="0060551E"/>
    <w:rsid w:val="006070E0"/>
    <w:rsid w:val="00607461"/>
    <w:rsid w:val="006076AE"/>
    <w:rsid w:val="0061020A"/>
    <w:rsid w:val="00611C70"/>
    <w:rsid w:val="006129C3"/>
    <w:rsid w:val="00612A0A"/>
    <w:rsid w:val="00612BEB"/>
    <w:rsid w:val="00613444"/>
    <w:rsid w:val="00613505"/>
    <w:rsid w:val="00613752"/>
    <w:rsid w:val="00613C48"/>
    <w:rsid w:val="00614336"/>
    <w:rsid w:val="006147C7"/>
    <w:rsid w:val="00615E9B"/>
    <w:rsid w:val="00615FF8"/>
    <w:rsid w:val="006169EE"/>
    <w:rsid w:val="00616D18"/>
    <w:rsid w:val="006172D0"/>
    <w:rsid w:val="00617A6C"/>
    <w:rsid w:val="00620794"/>
    <w:rsid w:val="00620E7A"/>
    <w:rsid w:val="0062104C"/>
    <w:rsid w:val="00621105"/>
    <w:rsid w:val="006227E9"/>
    <w:rsid w:val="00622907"/>
    <w:rsid w:val="00622AB9"/>
    <w:rsid w:val="00623297"/>
    <w:rsid w:val="00623ED5"/>
    <w:rsid w:val="00624AA6"/>
    <w:rsid w:val="00624E81"/>
    <w:rsid w:val="00625696"/>
    <w:rsid w:val="006258CE"/>
    <w:rsid w:val="00626A30"/>
    <w:rsid w:val="00627ED2"/>
    <w:rsid w:val="00632BF9"/>
    <w:rsid w:val="0063427D"/>
    <w:rsid w:val="00634740"/>
    <w:rsid w:val="00635733"/>
    <w:rsid w:val="006359F7"/>
    <w:rsid w:val="006361F2"/>
    <w:rsid w:val="00636F85"/>
    <w:rsid w:val="0063760D"/>
    <w:rsid w:val="00637D69"/>
    <w:rsid w:val="00637DFF"/>
    <w:rsid w:val="0064174E"/>
    <w:rsid w:val="00641BEB"/>
    <w:rsid w:val="00641FCE"/>
    <w:rsid w:val="00642256"/>
    <w:rsid w:val="00642B39"/>
    <w:rsid w:val="00643349"/>
    <w:rsid w:val="00643485"/>
    <w:rsid w:val="006443B4"/>
    <w:rsid w:val="0064529F"/>
    <w:rsid w:val="0064584A"/>
    <w:rsid w:val="00646689"/>
    <w:rsid w:val="00647181"/>
    <w:rsid w:val="00647C11"/>
    <w:rsid w:val="00647E52"/>
    <w:rsid w:val="00647F15"/>
    <w:rsid w:val="00650485"/>
    <w:rsid w:val="00650BA0"/>
    <w:rsid w:val="0065142D"/>
    <w:rsid w:val="006517FF"/>
    <w:rsid w:val="006519F7"/>
    <w:rsid w:val="00651D73"/>
    <w:rsid w:val="00652C32"/>
    <w:rsid w:val="00652E85"/>
    <w:rsid w:val="00653385"/>
    <w:rsid w:val="00653CBB"/>
    <w:rsid w:val="00655552"/>
    <w:rsid w:val="00655B9F"/>
    <w:rsid w:val="00655C26"/>
    <w:rsid w:val="00656236"/>
    <w:rsid w:val="006568E7"/>
    <w:rsid w:val="00657011"/>
    <w:rsid w:val="006610B1"/>
    <w:rsid w:val="0066212B"/>
    <w:rsid w:val="00663BC1"/>
    <w:rsid w:val="006642A3"/>
    <w:rsid w:val="0066436D"/>
    <w:rsid w:val="006644E5"/>
    <w:rsid w:val="00664E45"/>
    <w:rsid w:val="00665C5A"/>
    <w:rsid w:val="0066750C"/>
    <w:rsid w:val="00667815"/>
    <w:rsid w:val="00667F7D"/>
    <w:rsid w:val="00667FD7"/>
    <w:rsid w:val="00670749"/>
    <w:rsid w:val="00670E8E"/>
    <w:rsid w:val="006714F7"/>
    <w:rsid w:val="00671587"/>
    <w:rsid w:val="0067183A"/>
    <w:rsid w:val="006725B4"/>
    <w:rsid w:val="006733F1"/>
    <w:rsid w:val="006734E7"/>
    <w:rsid w:val="00673531"/>
    <w:rsid w:val="00673BAE"/>
    <w:rsid w:val="006746AD"/>
    <w:rsid w:val="00674B5F"/>
    <w:rsid w:val="00676448"/>
    <w:rsid w:val="00676B52"/>
    <w:rsid w:val="00677074"/>
    <w:rsid w:val="00677BFB"/>
    <w:rsid w:val="00681BEA"/>
    <w:rsid w:val="006820BA"/>
    <w:rsid w:val="0068216E"/>
    <w:rsid w:val="00683C8B"/>
    <w:rsid w:val="00684318"/>
    <w:rsid w:val="006844C0"/>
    <w:rsid w:val="00684CCD"/>
    <w:rsid w:val="00685449"/>
    <w:rsid w:val="00686032"/>
    <w:rsid w:val="00686A70"/>
    <w:rsid w:val="00687D21"/>
    <w:rsid w:val="00690052"/>
    <w:rsid w:val="00690324"/>
    <w:rsid w:val="00690FBE"/>
    <w:rsid w:val="006917EF"/>
    <w:rsid w:val="00691A85"/>
    <w:rsid w:val="006922FB"/>
    <w:rsid w:val="00692753"/>
    <w:rsid w:val="00692B37"/>
    <w:rsid w:val="00692F5C"/>
    <w:rsid w:val="006935A8"/>
    <w:rsid w:val="006943B5"/>
    <w:rsid w:val="00694DB1"/>
    <w:rsid w:val="00694FED"/>
    <w:rsid w:val="006953B1"/>
    <w:rsid w:val="00696544"/>
    <w:rsid w:val="00696B07"/>
    <w:rsid w:val="00697E64"/>
    <w:rsid w:val="00697E93"/>
    <w:rsid w:val="006A0E0D"/>
    <w:rsid w:val="006A17E9"/>
    <w:rsid w:val="006A19A2"/>
    <w:rsid w:val="006A1EEC"/>
    <w:rsid w:val="006A2783"/>
    <w:rsid w:val="006A304C"/>
    <w:rsid w:val="006A3A1B"/>
    <w:rsid w:val="006A3DD5"/>
    <w:rsid w:val="006A4D28"/>
    <w:rsid w:val="006A51B0"/>
    <w:rsid w:val="006A5273"/>
    <w:rsid w:val="006A553C"/>
    <w:rsid w:val="006A55BE"/>
    <w:rsid w:val="006A68B0"/>
    <w:rsid w:val="006A6A6B"/>
    <w:rsid w:val="006A72E0"/>
    <w:rsid w:val="006A74B5"/>
    <w:rsid w:val="006A7C9F"/>
    <w:rsid w:val="006A7D48"/>
    <w:rsid w:val="006B00AC"/>
    <w:rsid w:val="006B3B23"/>
    <w:rsid w:val="006B40AB"/>
    <w:rsid w:val="006B4F59"/>
    <w:rsid w:val="006B6883"/>
    <w:rsid w:val="006B72C3"/>
    <w:rsid w:val="006B7956"/>
    <w:rsid w:val="006C0279"/>
    <w:rsid w:val="006C0486"/>
    <w:rsid w:val="006C1376"/>
    <w:rsid w:val="006C15DF"/>
    <w:rsid w:val="006C1F46"/>
    <w:rsid w:val="006C237D"/>
    <w:rsid w:val="006C3BD2"/>
    <w:rsid w:val="006C412F"/>
    <w:rsid w:val="006C42EE"/>
    <w:rsid w:val="006C58D8"/>
    <w:rsid w:val="006C5B33"/>
    <w:rsid w:val="006C5E29"/>
    <w:rsid w:val="006C644A"/>
    <w:rsid w:val="006C6692"/>
    <w:rsid w:val="006C72F0"/>
    <w:rsid w:val="006C7A46"/>
    <w:rsid w:val="006D02FF"/>
    <w:rsid w:val="006D23F9"/>
    <w:rsid w:val="006D242A"/>
    <w:rsid w:val="006D3913"/>
    <w:rsid w:val="006D3AEE"/>
    <w:rsid w:val="006D3EE9"/>
    <w:rsid w:val="006D5A2E"/>
    <w:rsid w:val="006D69B4"/>
    <w:rsid w:val="006D6BC2"/>
    <w:rsid w:val="006D6C14"/>
    <w:rsid w:val="006D6E9B"/>
    <w:rsid w:val="006D6EA8"/>
    <w:rsid w:val="006D74CE"/>
    <w:rsid w:val="006D7B9A"/>
    <w:rsid w:val="006D7CAF"/>
    <w:rsid w:val="006E0736"/>
    <w:rsid w:val="006E07BC"/>
    <w:rsid w:val="006E08BF"/>
    <w:rsid w:val="006E0D20"/>
    <w:rsid w:val="006E1558"/>
    <w:rsid w:val="006E1958"/>
    <w:rsid w:val="006E1B56"/>
    <w:rsid w:val="006E1F1F"/>
    <w:rsid w:val="006E3C83"/>
    <w:rsid w:val="006E3CCE"/>
    <w:rsid w:val="006E3D62"/>
    <w:rsid w:val="006E42B4"/>
    <w:rsid w:val="006E50BF"/>
    <w:rsid w:val="006E51CA"/>
    <w:rsid w:val="006F0466"/>
    <w:rsid w:val="006F0551"/>
    <w:rsid w:val="006F079E"/>
    <w:rsid w:val="006F0B71"/>
    <w:rsid w:val="006F0F1F"/>
    <w:rsid w:val="006F14FF"/>
    <w:rsid w:val="006F1B8E"/>
    <w:rsid w:val="006F2908"/>
    <w:rsid w:val="006F2AC1"/>
    <w:rsid w:val="006F3138"/>
    <w:rsid w:val="006F41AE"/>
    <w:rsid w:val="006F55DA"/>
    <w:rsid w:val="006F6251"/>
    <w:rsid w:val="006F6D4C"/>
    <w:rsid w:val="006F74D8"/>
    <w:rsid w:val="006F76DC"/>
    <w:rsid w:val="006F7B7E"/>
    <w:rsid w:val="0070093C"/>
    <w:rsid w:val="007031EF"/>
    <w:rsid w:val="0070327A"/>
    <w:rsid w:val="00704384"/>
    <w:rsid w:val="007044C3"/>
    <w:rsid w:val="007048F1"/>
    <w:rsid w:val="00704EAA"/>
    <w:rsid w:val="00705CC7"/>
    <w:rsid w:val="0070631D"/>
    <w:rsid w:val="00706A76"/>
    <w:rsid w:val="00707C43"/>
    <w:rsid w:val="007106F9"/>
    <w:rsid w:val="0071083E"/>
    <w:rsid w:val="00711442"/>
    <w:rsid w:val="00711B41"/>
    <w:rsid w:val="00711BAF"/>
    <w:rsid w:val="00711BB2"/>
    <w:rsid w:val="007120A5"/>
    <w:rsid w:val="0071231A"/>
    <w:rsid w:val="00713178"/>
    <w:rsid w:val="00713431"/>
    <w:rsid w:val="007139E8"/>
    <w:rsid w:val="00713DBC"/>
    <w:rsid w:val="00714441"/>
    <w:rsid w:val="007149CC"/>
    <w:rsid w:val="00716465"/>
    <w:rsid w:val="00716481"/>
    <w:rsid w:val="0071657D"/>
    <w:rsid w:val="00716B48"/>
    <w:rsid w:val="00716C2C"/>
    <w:rsid w:val="00717139"/>
    <w:rsid w:val="0072055E"/>
    <w:rsid w:val="00721697"/>
    <w:rsid w:val="00721989"/>
    <w:rsid w:val="00722381"/>
    <w:rsid w:val="00722E74"/>
    <w:rsid w:val="00722E89"/>
    <w:rsid w:val="00723277"/>
    <w:rsid w:val="00723D57"/>
    <w:rsid w:val="00723F0F"/>
    <w:rsid w:val="00724241"/>
    <w:rsid w:val="00727700"/>
    <w:rsid w:val="007279F5"/>
    <w:rsid w:val="00727A0E"/>
    <w:rsid w:val="0073122C"/>
    <w:rsid w:val="00731304"/>
    <w:rsid w:val="00733213"/>
    <w:rsid w:val="0073431F"/>
    <w:rsid w:val="007344D5"/>
    <w:rsid w:val="00734E6A"/>
    <w:rsid w:val="00735D41"/>
    <w:rsid w:val="007405F1"/>
    <w:rsid w:val="00740707"/>
    <w:rsid w:val="0074118C"/>
    <w:rsid w:val="007412C8"/>
    <w:rsid w:val="00741823"/>
    <w:rsid w:val="00741DF4"/>
    <w:rsid w:val="00742B73"/>
    <w:rsid w:val="00743ECD"/>
    <w:rsid w:val="00744BFF"/>
    <w:rsid w:val="00744EFB"/>
    <w:rsid w:val="00745462"/>
    <w:rsid w:val="0074560C"/>
    <w:rsid w:val="00745760"/>
    <w:rsid w:val="00745838"/>
    <w:rsid w:val="007464F1"/>
    <w:rsid w:val="00750BE5"/>
    <w:rsid w:val="00750C03"/>
    <w:rsid w:val="007513DF"/>
    <w:rsid w:val="007516B8"/>
    <w:rsid w:val="00752287"/>
    <w:rsid w:val="00752EF0"/>
    <w:rsid w:val="00753FDD"/>
    <w:rsid w:val="00754F89"/>
    <w:rsid w:val="00755B23"/>
    <w:rsid w:val="0075622C"/>
    <w:rsid w:val="007565BF"/>
    <w:rsid w:val="007566F8"/>
    <w:rsid w:val="007568AA"/>
    <w:rsid w:val="00756CB6"/>
    <w:rsid w:val="007572A4"/>
    <w:rsid w:val="00757637"/>
    <w:rsid w:val="007579D0"/>
    <w:rsid w:val="0076074B"/>
    <w:rsid w:val="007608F4"/>
    <w:rsid w:val="00760FA2"/>
    <w:rsid w:val="0076257B"/>
    <w:rsid w:val="00762AC0"/>
    <w:rsid w:val="00763173"/>
    <w:rsid w:val="007648CC"/>
    <w:rsid w:val="0076576F"/>
    <w:rsid w:val="0076586D"/>
    <w:rsid w:val="00766FA7"/>
    <w:rsid w:val="00767CD0"/>
    <w:rsid w:val="00770EB4"/>
    <w:rsid w:val="00770EF8"/>
    <w:rsid w:val="00770F17"/>
    <w:rsid w:val="00770FB4"/>
    <w:rsid w:val="007717B8"/>
    <w:rsid w:val="007731F8"/>
    <w:rsid w:val="007743E3"/>
    <w:rsid w:val="0077482D"/>
    <w:rsid w:val="00774D0A"/>
    <w:rsid w:val="00774D16"/>
    <w:rsid w:val="00774FBC"/>
    <w:rsid w:val="00775404"/>
    <w:rsid w:val="007755A5"/>
    <w:rsid w:val="00776678"/>
    <w:rsid w:val="007768C7"/>
    <w:rsid w:val="00777EF4"/>
    <w:rsid w:val="00780AB2"/>
    <w:rsid w:val="00780CAB"/>
    <w:rsid w:val="00780CB0"/>
    <w:rsid w:val="0078166B"/>
    <w:rsid w:val="00781C82"/>
    <w:rsid w:val="007823FE"/>
    <w:rsid w:val="007826FD"/>
    <w:rsid w:val="0078278B"/>
    <w:rsid w:val="0078288F"/>
    <w:rsid w:val="00782953"/>
    <w:rsid w:val="00783516"/>
    <w:rsid w:val="00784A8B"/>
    <w:rsid w:val="007855F8"/>
    <w:rsid w:val="007862D0"/>
    <w:rsid w:val="00786FFA"/>
    <w:rsid w:val="00787D7E"/>
    <w:rsid w:val="00790559"/>
    <w:rsid w:val="0079078C"/>
    <w:rsid w:val="00790EF9"/>
    <w:rsid w:val="0079128E"/>
    <w:rsid w:val="007912DC"/>
    <w:rsid w:val="00791D06"/>
    <w:rsid w:val="0079323C"/>
    <w:rsid w:val="007941AF"/>
    <w:rsid w:val="0079456C"/>
    <w:rsid w:val="007953AD"/>
    <w:rsid w:val="00796003"/>
    <w:rsid w:val="00796072"/>
    <w:rsid w:val="00796203"/>
    <w:rsid w:val="00796679"/>
    <w:rsid w:val="00796846"/>
    <w:rsid w:val="007974FD"/>
    <w:rsid w:val="007A1377"/>
    <w:rsid w:val="007A2284"/>
    <w:rsid w:val="007A2C75"/>
    <w:rsid w:val="007A3128"/>
    <w:rsid w:val="007A383F"/>
    <w:rsid w:val="007A3BBB"/>
    <w:rsid w:val="007A3C7C"/>
    <w:rsid w:val="007A4821"/>
    <w:rsid w:val="007A55B6"/>
    <w:rsid w:val="007A55BE"/>
    <w:rsid w:val="007A56F0"/>
    <w:rsid w:val="007A66E8"/>
    <w:rsid w:val="007A73EE"/>
    <w:rsid w:val="007A76C7"/>
    <w:rsid w:val="007B0617"/>
    <w:rsid w:val="007B0780"/>
    <w:rsid w:val="007B1DB2"/>
    <w:rsid w:val="007B210C"/>
    <w:rsid w:val="007B2A9F"/>
    <w:rsid w:val="007B34FA"/>
    <w:rsid w:val="007B44F6"/>
    <w:rsid w:val="007B56AF"/>
    <w:rsid w:val="007B5EF5"/>
    <w:rsid w:val="007B6FD9"/>
    <w:rsid w:val="007C03A9"/>
    <w:rsid w:val="007C093E"/>
    <w:rsid w:val="007C0BBC"/>
    <w:rsid w:val="007C1171"/>
    <w:rsid w:val="007C126F"/>
    <w:rsid w:val="007C13E9"/>
    <w:rsid w:val="007C146E"/>
    <w:rsid w:val="007C20B7"/>
    <w:rsid w:val="007C21ED"/>
    <w:rsid w:val="007C2245"/>
    <w:rsid w:val="007C2A51"/>
    <w:rsid w:val="007C2A67"/>
    <w:rsid w:val="007C3E81"/>
    <w:rsid w:val="007C4581"/>
    <w:rsid w:val="007C6A82"/>
    <w:rsid w:val="007C7640"/>
    <w:rsid w:val="007D0496"/>
    <w:rsid w:val="007D0789"/>
    <w:rsid w:val="007D1541"/>
    <w:rsid w:val="007D18FB"/>
    <w:rsid w:val="007D1A58"/>
    <w:rsid w:val="007D2015"/>
    <w:rsid w:val="007D267D"/>
    <w:rsid w:val="007D4AED"/>
    <w:rsid w:val="007D53C4"/>
    <w:rsid w:val="007D592B"/>
    <w:rsid w:val="007D5E91"/>
    <w:rsid w:val="007D625F"/>
    <w:rsid w:val="007D6A30"/>
    <w:rsid w:val="007D702E"/>
    <w:rsid w:val="007D718E"/>
    <w:rsid w:val="007D77DD"/>
    <w:rsid w:val="007D79D3"/>
    <w:rsid w:val="007E06D1"/>
    <w:rsid w:val="007E091D"/>
    <w:rsid w:val="007E188D"/>
    <w:rsid w:val="007E1C10"/>
    <w:rsid w:val="007E2B07"/>
    <w:rsid w:val="007E388D"/>
    <w:rsid w:val="007E3CBC"/>
    <w:rsid w:val="007E3E2F"/>
    <w:rsid w:val="007E4222"/>
    <w:rsid w:val="007E4FB9"/>
    <w:rsid w:val="007E5155"/>
    <w:rsid w:val="007E5370"/>
    <w:rsid w:val="007E5B11"/>
    <w:rsid w:val="007E648D"/>
    <w:rsid w:val="007E68B3"/>
    <w:rsid w:val="007E6B7A"/>
    <w:rsid w:val="007E7F78"/>
    <w:rsid w:val="007F1BE4"/>
    <w:rsid w:val="007F1D87"/>
    <w:rsid w:val="007F2D7B"/>
    <w:rsid w:val="007F3A4F"/>
    <w:rsid w:val="007F439A"/>
    <w:rsid w:val="007F4541"/>
    <w:rsid w:val="007F476C"/>
    <w:rsid w:val="007F5E51"/>
    <w:rsid w:val="007F6732"/>
    <w:rsid w:val="008000A6"/>
    <w:rsid w:val="008003EA"/>
    <w:rsid w:val="00801377"/>
    <w:rsid w:val="008019A6"/>
    <w:rsid w:val="0080247D"/>
    <w:rsid w:val="0080454F"/>
    <w:rsid w:val="00804869"/>
    <w:rsid w:val="00804995"/>
    <w:rsid w:val="00804C61"/>
    <w:rsid w:val="008055CE"/>
    <w:rsid w:val="008056A5"/>
    <w:rsid w:val="00805FFC"/>
    <w:rsid w:val="008063D6"/>
    <w:rsid w:val="008064C7"/>
    <w:rsid w:val="008065FA"/>
    <w:rsid w:val="00806A5C"/>
    <w:rsid w:val="0080735C"/>
    <w:rsid w:val="008104BE"/>
    <w:rsid w:val="00811743"/>
    <w:rsid w:val="008117FB"/>
    <w:rsid w:val="008127C6"/>
    <w:rsid w:val="00812A3E"/>
    <w:rsid w:val="00812DBF"/>
    <w:rsid w:val="008137DD"/>
    <w:rsid w:val="00814442"/>
    <w:rsid w:val="008147A5"/>
    <w:rsid w:val="00814B16"/>
    <w:rsid w:val="00814EB0"/>
    <w:rsid w:val="00815FFB"/>
    <w:rsid w:val="008168BE"/>
    <w:rsid w:val="008171DA"/>
    <w:rsid w:val="0082100F"/>
    <w:rsid w:val="00821ADF"/>
    <w:rsid w:val="00821FA1"/>
    <w:rsid w:val="0082205B"/>
    <w:rsid w:val="00822D04"/>
    <w:rsid w:val="008243A7"/>
    <w:rsid w:val="0082451D"/>
    <w:rsid w:val="00824736"/>
    <w:rsid w:val="00825506"/>
    <w:rsid w:val="008259D2"/>
    <w:rsid w:val="00825B02"/>
    <w:rsid w:val="00825C60"/>
    <w:rsid w:val="00826EA2"/>
    <w:rsid w:val="0082775F"/>
    <w:rsid w:val="00827762"/>
    <w:rsid w:val="008279E1"/>
    <w:rsid w:val="008301A4"/>
    <w:rsid w:val="00830481"/>
    <w:rsid w:val="00830E26"/>
    <w:rsid w:val="008312EC"/>
    <w:rsid w:val="008324C4"/>
    <w:rsid w:val="00833DA0"/>
    <w:rsid w:val="0083522A"/>
    <w:rsid w:val="008357D8"/>
    <w:rsid w:val="0083619D"/>
    <w:rsid w:val="00837A87"/>
    <w:rsid w:val="00842043"/>
    <w:rsid w:val="00842F30"/>
    <w:rsid w:val="00843197"/>
    <w:rsid w:val="00843527"/>
    <w:rsid w:val="008472DB"/>
    <w:rsid w:val="0084737C"/>
    <w:rsid w:val="008474EE"/>
    <w:rsid w:val="00847B39"/>
    <w:rsid w:val="00847C71"/>
    <w:rsid w:val="0085071A"/>
    <w:rsid w:val="00850B26"/>
    <w:rsid w:val="00850BAB"/>
    <w:rsid w:val="0085142A"/>
    <w:rsid w:val="00851715"/>
    <w:rsid w:val="00852828"/>
    <w:rsid w:val="00852E2C"/>
    <w:rsid w:val="0085315E"/>
    <w:rsid w:val="00853A9B"/>
    <w:rsid w:val="00853B55"/>
    <w:rsid w:val="008550F7"/>
    <w:rsid w:val="008559A1"/>
    <w:rsid w:val="00855FD5"/>
    <w:rsid w:val="008569A1"/>
    <w:rsid w:val="00856C64"/>
    <w:rsid w:val="00857135"/>
    <w:rsid w:val="0085793D"/>
    <w:rsid w:val="00857A5F"/>
    <w:rsid w:val="00857C99"/>
    <w:rsid w:val="00857EC9"/>
    <w:rsid w:val="00861EFA"/>
    <w:rsid w:val="00862D47"/>
    <w:rsid w:val="0086363C"/>
    <w:rsid w:val="00863758"/>
    <w:rsid w:val="0086434C"/>
    <w:rsid w:val="008648EF"/>
    <w:rsid w:val="00865B25"/>
    <w:rsid w:val="00865E84"/>
    <w:rsid w:val="00866F1E"/>
    <w:rsid w:val="00866F9C"/>
    <w:rsid w:val="00867706"/>
    <w:rsid w:val="008679C7"/>
    <w:rsid w:val="00870F6E"/>
    <w:rsid w:val="00872B05"/>
    <w:rsid w:val="00872B80"/>
    <w:rsid w:val="00873200"/>
    <w:rsid w:val="00873DE6"/>
    <w:rsid w:val="00873F5E"/>
    <w:rsid w:val="008745A0"/>
    <w:rsid w:val="00874AD2"/>
    <w:rsid w:val="00874DC5"/>
    <w:rsid w:val="00874E15"/>
    <w:rsid w:val="00875A8E"/>
    <w:rsid w:val="00875C73"/>
    <w:rsid w:val="0087679C"/>
    <w:rsid w:val="00877966"/>
    <w:rsid w:val="008803AA"/>
    <w:rsid w:val="00881806"/>
    <w:rsid w:val="0088223B"/>
    <w:rsid w:val="00882500"/>
    <w:rsid w:val="008825F7"/>
    <w:rsid w:val="00883A28"/>
    <w:rsid w:val="00883A31"/>
    <w:rsid w:val="00883C12"/>
    <w:rsid w:val="00883F2F"/>
    <w:rsid w:val="00884201"/>
    <w:rsid w:val="008842D3"/>
    <w:rsid w:val="00884F7C"/>
    <w:rsid w:val="008859EF"/>
    <w:rsid w:val="008861F9"/>
    <w:rsid w:val="00886439"/>
    <w:rsid w:val="008868CD"/>
    <w:rsid w:val="00887033"/>
    <w:rsid w:val="00887FCD"/>
    <w:rsid w:val="00891C40"/>
    <w:rsid w:val="008920AD"/>
    <w:rsid w:val="008934BD"/>
    <w:rsid w:val="00893825"/>
    <w:rsid w:val="00893D98"/>
    <w:rsid w:val="00894519"/>
    <w:rsid w:val="008949E7"/>
    <w:rsid w:val="00894CC0"/>
    <w:rsid w:val="008952BA"/>
    <w:rsid w:val="0089557A"/>
    <w:rsid w:val="00895655"/>
    <w:rsid w:val="008956A1"/>
    <w:rsid w:val="008958E7"/>
    <w:rsid w:val="00895BE2"/>
    <w:rsid w:val="008968C2"/>
    <w:rsid w:val="00896985"/>
    <w:rsid w:val="008971A2"/>
    <w:rsid w:val="00897A01"/>
    <w:rsid w:val="008A047D"/>
    <w:rsid w:val="008A0579"/>
    <w:rsid w:val="008A3219"/>
    <w:rsid w:val="008A36B0"/>
    <w:rsid w:val="008A40EE"/>
    <w:rsid w:val="008A493F"/>
    <w:rsid w:val="008A5052"/>
    <w:rsid w:val="008A573E"/>
    <w:rsid w:val="008A659C"/>
    <w:rsid w:val="008A6D42"/>
    <w:rsid w:val="008A6F98"/>
    <w:rsid w:val="008A7028"/>
    <w:rsid w:val="008A76FC"/>
    <w:rsid w:val="008A7B45"/>
    <w:rsid w:val="008A7E87"/>
    <w:rsid w:val="008B03C3"/>
    <w:rsid w:val="008B1327"/>
    <w:rsid w:val="008B2307"/>
    <w:rsid w:val="008B2D5D"/>
    <w:rsid w:val="008B2DBE"/>
    <w:rsid w:val="008B3998"/>
    <w:rsid w:val="008B51EE"/>
    <w:rsid w:val="008B54F2"/>
    <w:rsid w:val="008B55DB"/>
    <w:rsid w:val="008B57F9"/>
    <w:rsid w:val="008B633D"/>
    <w:rsid w:val="008B6C36"/>
    <w:rsid w:val="008B7095"/>
    <w:rsid w:val="008B79AD"/>
    <w:rsid w:val="008C14A4"/>
    <w:rsid w:val="008C2340"/>
    <w:rsid w:val="008C3183"/>
    <w:rsid w:val="008C34E1"/>
    <w:rsid w:val="008C4337"/>
    <w:rsid w:val="008C5007"/>
    <w:rsid w:val="008C622F"/>
    <w:rsid w:val="008C62DD"/>
    <w:rsid w:val="008C75EB"/>
    <w:rsid w:val="008D0356"/>
    <w:rsid w:val="008D03BF"/>
    <w:rsid w:val="008D09B9"/>
    <w:rsid w:val="008D1011"/>
    <w:rsid w:val="008D12A0"/>
    <w:rsid w:val="008D12D8"/>
    <w:rsid w:val="008D1AC5"/>
    <w:rsid w:val="008D1F0C"/>
    <w:rsid w:val="008D2070"/>
    <w:rsid w:val="008D3359"/>
    <w:rsid w:val="008D36CE"/>
    <w:rsid w:val="008D377F"/>
    <w:rsid w:val="008D3F55"/>
    <w:rsid w:val="008D42C7"/>
    <w:rsid w:val="008D5122"/>
    <w:rsid w:val="008D5646"/>
    <w:rsid w:val="008D5CBD"/>
    <w:rsid w:val="008D5E40"/>
    <w:rsid w:val="008D6215"/>
    <w:rsid w:val="008D678B"/>
    <w:rsid w:val="008D6DAC"/>
    <w:rsid w:val="008E0D29"/>
    <w:rsid w:val="008E1283"/>
    <w:rsid w:val="008E1393"/>
    <w:rsid w:val="008E1432"/>
    <w:rsid w:val="008E2771"/>
    <w:rsid w:val="008E3867"/>
    <w:rsid w:val="008E4650"/>
    <w:rsid w:val="008E467C"/>
    <w:rsid w:val="008E4B06"/>
    <w:rsid w:val="008E520C"/>
    <w:rsid w:val="008E52DF"/>
    <w:rsid w:val="008E56CC"/>
    <w:rsid w:val="008E5707"/>
    <w:rsid w:val="008E5F78"/>
    <w:rsid w:val="008E659C"/>
    <w:rsid w:val="008E6799"/>
    <w:rsid w:val="008E6BFA"/>
    <w:rsid w:val="008E6D3D"/>
    <w:rsid w:val="008E6D91"/>
    <w:rsid w:val="008E761F"/>
    <w:rsid w:val="008E7799"/>
    <w:rsid w:val="008E77C0"/>
    <w:rsid w:val="008E7881"/>
    <w:rsid w:val="008E7B6C"/>
    <w:rsid w:val="008F0218"/>
    <w:rsid w:val="008F135F"/>
    <w:rsid w:val="008F1571"/>
    <w:rsid w:val="008F21DD"/>
    <w:rsid w:val="008F27A1"/>
    <w:rsid w:val="008F30C6"/>
    <w:rsid w:val="008F34D8"/>
    <w:rsid w:val="008F36F7"/>
    <w:rsid w:val="008F3A05"/>
    <w:rsid w:val="008F5924"/>
    <w:rsid w:val="008F5D3F"/>
    <w:rsid w:val="008F5D60"/>
    <w:rsid w:val="008F61C3"/>
    <w:rsid w:val="008F61C6"/>
    <w:rsid w:val="008F6A02"/>
    <w:rsid w:val="008F768E"/>
    <w:rsid w:val="009000EB"/>
    <w:rsid w:val="0090033C"/>
    <w:rsid w:val="009007A2"/>
    <w:rsid w:val="0090123E"/>
    <w:rsid w:val="0090130B"/>
    <w:rsid w:val="00901448"/>
    <w:rsid w:val="00901460"/>
    <w:rsid w:val="00902759"/>
    <w:rsid w:val="009027FC"/>
    <w:rsid w:val="00902C32"/>
    <w:rsid w:val="009030D5"/>
    <w:rsid w:val="0090376B"/>
    <w:rsid w:val="00904692"/>
    <w:rsid w:val="00904B34"/>
    <w:rsid w:val="00905CA0"/>
    <w:rsid w:val="00905E5E"/>
    <w:rsid w:val="00912FE8"/>
    <w:rsid w:val="0091357C"/>
    <w:rsid w:val="00914529"/>
    <w:rsid w:val="009145A4"/>
    <w:rsid w:val="00914827"/>
    <w:rsid w:val="00915475"/>
    <w:rsid w:val="0091599B"/>
    <w:rsid w:val="00915B64"/>
    <w:rsid w:val="0091778B"/>
    <w:rsid w:val="00917A63"/>
    <w:rsid w:val="00917E22"/>
    <w:rsid w:val="00920201"/>
    <w:rsid w:val="009203C4"/>
    <w:rsid w:val="009205AA"/>
    <w:rsid w:val="00920706"/>
    <w:rsid w:val="00920FCD"/>
    <w:rsid w:val="009210B3"/>
    <w:rsid w:val="0092145C"/>
    <w:rsid w:val="00921C5E"/>
    <w:rsid w:val="00922C1C"/>
    <w:rsid w:val="00922E81"/>
    <w:rsid w:val="00923D01"/>
    <w:rsid w:val="00923F20"/>
    <w:rsid w:val="009242C0"/>
    <w:rsid w:val="00924991"/>
    <w:rsid w:val="00924C20"/>
    <w:rsid w:val="00924F33"/>
    <w:rsid w:val="00925376"/>
    <w:rsid w:val="00925993"/>
    <w:rsid w:val="009260F3"/>
    <w:rsid w:val="009267A2"/>
    <w:rsid w:val="00931341"/>
    <w:rsid w:val="009315F9"/>
    <w:rsid w:val="00932095"/>
    <w:rsid w:val="00932458"/>
    <w:rsid w:val="00932DA7"/>
    <w:rsid w:val="00933476"/>
    <w:rsid w:val="00934F94"/>
    <w:rsid w:val="00935A5B"/>
    <w:rsid w:val="009367BF"/>
    <w:rsid w:val="0093763A"/>
    <w:rsid w:val="00940C98"/>
    <w:rsid w:val="00940CA4"/>
    <w:rsid w:val="00941579"/>
    <w:rsid w:val="00942142"/>
    <w:rsid w:val="009421AA"/>
    <w:rsid w:val="00943075"/>
    <w:rsid w:val="00943EBB"/>
    <w:rsid w:val="00944130"/>
    <w:rsid w:val="009442A7"/>
    <w:rsid w:val="009444EA"/>
    <w:rsid w:val="00945A6E"/>
    <w:rsid w:val="00945AB6"/>
    <w:rsid w:val="00946413"/>
    <w:rsid w:val="009504F3"/>
    <w:rsid w:val="00951041"/>
    <w:rsid w:val="00951F27"/>
    <w:rsid w:val="00952C1F"/>
    <w:rsid w:val="00952C38"/>
    <w:rsid w:val="00952F7F"/>
    <w:rsid w:val="009536FB"/>
    <w:rsid w:val="009553AE"/>
    <w:rsid w:val="009557AB"/>
    <w:rsid w:val="00955BBC"/>
    <w:rsid w:val="00955C2F"/>
    <w:rsid w:val="00955EA1"/>
    <w:rsid w:val="00956A67"/>
    <w:rsid w:val="0095784A"/>
    <w:rsid w:val="00960053"/>
    <w:rsid w:val="00960334"/>
    <w:rsid w:val="00960759"/>
    <w:rsid w:val="00960819"/>
    <w:rsid w:val="00961147"/>
    <w:rsid w:val="009614C7"/>
    <w:rsid w:val="009617EC"/>
    <w:rsid w:val="00961C21"/>
    <w:rsid w:val="00961D2F"/>
    <w:rsid w:val="00963213"/>
    <w:rsid w:val="00963BCD"/>
    <w:rsid w:val="009647FB"/>
    <w:rsid w:val="0096555F"/>
    <w:rsid w:val="00967063"/>
    <w:rsid w:val="009672AC"/>
    <w:rsid w:val="00967F89"/>
    <w:rsid w:val="0097042D"/>
    <w:rsid w:val="00971125"/>
    <w:rsid w:val="00971F70"/>
    <w:rsid w:val="009720CA"/>
    <w:rsid w:val="0097219B"/>
    <w:rsid w:val="0097228A"/>
    <w:rsid w:val="00972E4E"/>
    <w:rsid w:val="00972EBE"/>
    <w:rsid w:val="00973C1D"/>
    <w:rsid w:val="00974412"/>
    <w:rsid w:val="009752E9"/>
    <w:rsid w:val="0097650D"/>
    <w:rsid w:val="0097724C"/>
    <w:rsid w:val="00980AC8"/>
    <w:rsid w:val="00981802"/>
    <w:rsid w:val="00981DC3"/>
    <w:rsid w:val="00982120"/>
    <w:rsid w:val="009832CB"/>
    <w:rsid w:val="0098353E"/>
    <w:rsid w:val="009837E7"/>
    <w:rsid w:val="00983B0E"/>
    <w:rsid w:val="00984444"/>
    <w:rsid w:val="00984C68"/>
    <w:rsid w:val="0098538B"/>
    <w:rsid w:val="009853BC"/>
    <w:rsid w:val="00985C6B"/>
    <w:rsid w:val="00985F75"/>
    <w:rsid w:val="009870E1"/>
    <w:rsid w:val="0098759D"/>
    <w:rsid w:val="00987696"/>
    <w:rsid w:val="00987E64"/>
    <w:rsid w:val="009911B8"/>
    <w:rsid w:val="009920A9"/>
    <w:rsid w:val="0099366F"/>
    <w:rsid w:val="00993AD1"/>
    <w:rsid w:val="00994027"/>
    <w:rsid w:val="009941BA"/>
    <w:rsid w:val="00994E53"/>
    <w:rsid w:val="009952B1"/>
    <w:rsid w:val="009955CC"/>
    <w:rsid w:val="0099560A"/>
    <w:rsid w:val="00996A9C"/>
    <w:rsid w:val="009A046E"/>
    <w:rsid w:val="009A049E"/>
    <w:rsid w:val="009A07F9"/>
    <w:rsid w:val="009A203D"/>
    <w:rsid w:val="009A250D"/>
    <w:rsid w:val="009A3BDD"/>
    <w:rsid w:val="009A4352"/>
    <w:rsid w:val="009A435D"/>
    <w:rsid w:val="009A4647"/>
    <w:rsid w:val="009A49D9"/>
    <w:rsid w:val="009A4CEF"/>
    <w:rsid w:val="009A4E2B"/>
    <w:rsid w:val="009A5C1D"/>
    <w:rsid w:val="009A60C4"/>
    <w:rsid w:val="009A684E"/>
    <w:rsid w:val="009A6859"/>
    <w:rsid w:val="009A6B37"/>
    <w:rsid w:val="009A792E"/>
    <w:rsid w:val="009A7B40"/>
    <w:rsid w:val="009A7CF9"/>
    <w:rsid w:val="009B1557"/>
    <w:rsid w:val="009B1646"/>
    <w:rsid w:val="009B1CEB"/>
    <w:rsid w:val="009B21C5"/>
    <w:rsid w:val="009B2769"/>
    <w:rsid w:val="009B3257"/>
    <w:rsid w:val="009B4C03"/>
    <w:rsid w:val="009B5205"/>
    <w:rsid w:val="009B5294"/>
    <w:rsid w:val="009B5EA3"/>
    <w:rsid w:val="009B6770"/>
    <w:rsid w:val="009B6D85"/>
    <w:rsid w:val="009B76B0"/>
    <w:rsid w:val="009B7DA4"/>
    <w:rsid w:val="009C0871"/>
    <w:rsid w:val="009C0B76"/>
    <w:rsid w:val="009C0CEF"/>
    <w:rsid w:val="009C1693"/>
    <w:rsid w:val="009C1722"/>
    <w:rsid w:val="009C1A40"/>
    <w:rsid w:val="009C1C00"/>
    <w:rsid w:val="009C210C"/>
    <w:rsid w:val="009C23DC"/>
    <w:rsid w:val="009C2F1B"/>
    <w:rsid w:val="009C38A1"/>
    <w:rsid w:val="009C3990"/>
    <w:rsid w:val="009C4C7D"/>
    <w:rsid w:val="009C66BE"/>
    <w:rsid w:val="009C6946"/>
    <w:rsid w:val="009C6EEA"/>
    <w:rsid w:val="009C77C2"/>
    <w:rsid w:val="009D0947"/>
    <w:rsid w:val="009D0C1D"/>
    <w:rsid w:val="009D14D7"/>
    <w:rsid w:val="009D1EB9"/>
    <w:rsid w:val="009D21F7"/>
    <w:rsid w:val="009D23B6"/>
    <w:rsid w:val="009D34D9"/>
    <w:rsid w:val="009D3554"/>
    <w:rsid w:val="009D448E"/>
    <w:rsid w:val="009D516B"/>
    <w:rsid w:val="009D531C"/>
    <w:rsid w:val="009D57EE"/>
    <w:rsid w:val="009D63E5"/>
    <w:rsid w:val="009D7172"/>
    <w:rsid w:val="009D7386"/>
    <w:rsid w:val="009D7C97"/>
    <w:rsid w:val="009D7CFE"/>
    <w:rsid w:val="009E055D"/>
    <w:rsid w:val="009E08E2"/>
    <w:rsid w:val="009E0A3B"/>
    <w:rsid w:val="009E2ADD"/>
    <w:rsid w:val="009E2B1B"/>
    <w:rsid w:val="009E2D4A"/>
    <w:rsid w:val="009E2FA7"/>
    <w:rsid w:val="009E34DF"/>
    <w:rsid w:val="009E3C32"/>
    <w:rsid w:val="009E3D20"/>
    <w:rsid w:val="009E4BA2"/>
    <w:rsid w:val="009E6168"/>
    <w:rsid w:val="009E68ED"/>
    <w:rsid w:val="009E7799"/>
    <w:rsid w:val="009E7D9E"/>
    <w:rsid w:val="009F01F5"/>
    <w:rsid w:val="009F09E0"/>
    <w:rsid w:val="009F1646"/>
    <w:rsid w:val="009F25B5"/>
    <w:rsid w:val="009F287A"/>
    <w:rsid w:val="009F3D47"/>
    <w:rsid w:val="009F4D84"/>
    <w:rsid w:val="009F4E47"/>
    <w:rsid w:val="009F52C8"/>
    <w:rsid w:val="009F5B72"/>
    <w:rsid w:val="009F706F"/>
    <w:rsid w:val="00A016FD"/>
    <w:rsid w:val="00A02255"/>
    <w:rsid w:val="00A024F2"/>
    <w:rsid w:val="00A033CF"/>
    <w:rsid w:val="00A03784"/>
    <w:rsid w:val="00A03961"/>
    <w:rsid w:val="00A049B6"/>
    <w:rsid w:val="00A050AA"/>
    <w:rsid w:val="00A05480"/>
    <w:rsid w:val="00A05E5E"/>
    <w:rsid w:val="00A05F24"/>
    <w:rsid w:val="00A06321"/>
    <w:rsid w:val="00A1040E"/>
    <w:rsid w:val="00A116CE"/>
    <w:rsid w:val="00A11881"/>
    <w:rsid w:val="00A121B3"/>
    <w:rsid w:val="00A125F2"/>
    <w:rsid w:val="00A12BA2"/>
    <w:rsid w:val="00A141AE"/>
    <w:rsid w:val="00A1610A"/>
    <w:rsid w:val="00A16852"/>
    <w:rsid w:val="00A17B02"/>
    <w:rsid w:val="00A17E83"/>
    <w:rsid w:val="00A20CD4"/>
    <w:rsid w:val="00A210F9"/>
    <w:rsid w:val="00A21CBF"/>
    <w:rsid w:val="00A21DFF"/>
    <w:rsid w:val="00A22AE9"/>
    <w:rsid w:val="00A22B83"/>
    <w:rsid w:val="00A23129"/>
    <w:rsid w:val="00A2375C"/>
    <w:rsid w:val="00A23777"/>
    <w:rsid w:val="00A23C16"/>
    <w:rsid w:val="00A23C5E"/>
    <w:rsid w:val="00A245F4"/>
    <w:rsid w:val="00A253AD"/>
    <w:rsid w:val="00A2682D"/>
    <w:rsid w:val="00A27032"/>
    <w:rsid w:val="00A27FA2"/>
    <w:rsid w:val="00A313DC"/>
    <w:rsid w:val="00A3164F"/>
    <w:rsid w:val="00A325E7"/>
    <w:rsid w:val="00A3281C"/>
    <w:rsid w:val="00A32B66"/>
    <w:rsid w:val="00A33DDD"/>
    <w:rsid w:val="00A3409B"/>
    <w:rsid w:val="00A35113"/>
    <w:rsid w:val="00A35472"/>
    <w:rsid w:val="00A361F3"/>
    <w:rsid w:val="00A3630C"/>
    <w:rsid w:val="00A3632D"/>
    <w:rsid w:val="00A4059F"/>
    <w:rsid w:val="00A40888"/>
    <w:rsid w:val="00A41D01"/>
    <w:rsid w:val="00A420A8"/>
    <w:rsid w:val="00A4210D"/>
    <w:rsid w:val="00A4259B"/>
    <w:rsid w:val="00A4259F"/>
    <w:rsid w:val="00A42687"/>
    <w:rsid w:val="00A42C1C"/>
    <w:rsid w:val="00A43837"/>
    <w:rsid w:val="00A43CF0"/>
    <w:rsid w:val="00A43DD3"/>
    <w:rsid w:val="00A444B9"/>
    <w:rsid w:val="00A44B49"/>
    <w:rsid w:val="00A45FA5"/>
    <w:rsid w:val="00A468AA"/>
    <w:rsid w:val="00A46E71"/>
    <w:rsid w:val="00A47DE8"/>
    <w:rsid w:val="00A5198C"/>
    <w:rsid w:val="00A51C1D"/>
    <w:rsid w:val="00A51E41"/>
    <w:rsid w:val="00A52840"/>
    <w:rsid w:val="00A529FB"/>
    <w:rsid w:val="00A53009"/>
    <w:rsid w:val="00A539A9"/>
    <w:rsid w:val="00A53DB8"/>
    <w:rsid w:val="00A54EA8"/>
    <w:rsid w:val="00A55965"/>
    <w:rsid w:val="00A600EC"/>
    <w:rsid w:val="00A60D51"/>
    <w:rsid w:val="00A60E4F"/>
    <w:rsid w:val="00A60F39"/>
    <w:rsid w:val="00A6185F"/>
    <w:rsid w:val="00A619B8"/>
    <w:rsid w:val="00A62C11"/>
    <w:rsid w:val="00A63984"/>
    <w:rsid w:val="00A63D0E"/>
    <w:rsid w:val="00A63D19"/>
    <w:rsid w:val="00A65515"/>
    <w:rsid w:val="00A65F14"/>
    <w:rsid w:val="00A66362"/>
    <w:rsid w:val="00A67093"/>
    <w:rsid w:val="00A67249"/>
    <w:rsid w:val="00A67F5F"/>
    <w:rsid w:val="00A67F92"/>
    <w:rsid w:val="00A71201"/>
    <w:rsid w:val="00A7147E"/>
    <w:rsid w:val="00A719F3"/>
    <w:rsid w:val="00A71B2B"/>
    <w:rsid w:val="00A73AD0"/>
    <w:rsid w:val="00A73BAF"/>
    <w:rsid w:val="00A740F3"/>
    <w:rsid w:val="00A758B2"/>
    <w:rsid w:val="00A76C6A"/>
    <w:rsid w:val="00A779A1"/>
    <w:rsid w:val="00A77C96"/>
    <w:rsid w:val="00A808C7"/>
    <w:rsid w:val="00A80DF7"/>
    <w:rsid w:val="00A812C6"/>
    <w:rsid w:val="00A81C12"/>
    <w:rsid w:val="00A828DD"/>
    <w:rsid w:val="00A82967"/>
    <w:rsid w:val="00A83CEA"/>
    <w:rsid w:val="00A83F95"/>
    <w:rsid w:val="00A842E1"/>
    <w:rsid w:val="00A853DB"/>
    <w:rsid w:val="00A85442"/>
    <w:rsid w:val="00A86541"/>
    <w:rsid w:val="00A875B4"/>
    <w:rsid w:val="00A87FE7"/>
    <w:rsid w:val="00A906D7"/>
    <w:rsid w:val="00A909F5"/>
    <w:rsid w:val="00A90AC8"/>
    <w:rsid w:val="00A90F42"/>
    <w:rsid w:val="00A90FA8"/>
    <w:rsid w:val="00A92DB0"/>
    <w:rsid w:val="00A9356D"/>
    <w:rsid w:val="00A93746"/>
    <w:rsid w:val="00A949CC"/>
    <w:rsid w:val="00A94DA0"/>
    <w:rsid w:val="00A94F62"/>
    <w:rsid w:val="00A9506F"/>
    <w:rsid w:val="00A95DDB"/>
    <w:rsid w:val="00A97407"/>
    <w:rsid w:val="00AA05F1"/>
    <w:rsid w:val="00AA0AC2"/>
    <w:rsid w:val="00AA163F"/>
    <w:rsid w:val="00AA180D"/>
    <w:rsid w:val="00AA1F08"/>
    <w:rsid w:val="00AA1FBE"/>
    <w:rsid w:val="00AA2106"/>
    <w:rsid w:val="00AA2886"/>
    <w:rsid w:val="00AA29B9"/>
    <w:rsid w:val="00AA3E1E"/>
    <w:rsid w:val="00AA4583"/>
    <w:rsid w:val="00AA4631"/>
    <w:rsid w:val="00AA4E1F"/>
    <w:rsid w:val="00AA5059"/>
    <w:rsid w:val="00AA5E13"/>
    <w:rsid w:val="00AA6B04"/>
    <w:rsid w:val="00AA73B5"/>
    <w:rsid w:val="00AA73E3"/>
    <w:rsid w:val="00AA7A1A"/>
    <w:rsid w:val="00AA7AA3"/>
    <w:rsid w:val="00AA7CB9"/>
    <w:rsid w:val="00AB0823"/>
    <w:rsid w:val="00AB1E0A"/>
    <w:rsid w:val="00AB24D5"/>
    <w:rsid w:val="00AB4184"/>
    <w:rsid w:val="00AB5030"/>
    <w:rsid w:val="00AB55EC"/>
    <w:rsid w:val="00AB5A6E"/>
    <w:rsid w:val="00AB5DE8"/>
    <w:rsid w:val="00AB649A"/>
    <w:rsid w:val="00AB66BE"/>
    <w:rsid w:val="00AB751A"/>
    <w:rsid w:val="00AB758D"/>
    <w:rsid w:val="00AB7A29"/>
    <w:rsid w:val="00AC00E0"/>
    <w:rsid w:val="00AC21DB"/>
    <w:rsid w:val="00AC2564"/>
    <w:rsid w:val="00AC3248"/>
    <w:rsid w:val="00AC34CE"/>
    <w:rsid w:val="00AC37F8"/>
    <w:rsid w:val="00AC4609"/>
    <w:rsid w:val="00AC50BE"/>
    <w:rsid w:val="00AC5B2C"/>
    <w:rsid w:val="00AC6392"/>
    <w:rsid w:val="00AC6FBB"/>
    <w:rsid w:val="00AD07B7"/>
    <w:rsid w:val="00AD0820"/>
    <w:rsid w:val="00AD1431"/>
    <w:rsid w:val="00AD1613"/>
    <w:rsid w:val="00AD1FF0"/>
    <w:rsid w:val="00AD260A"/>
    <w:rsid w:val="00AD3431"/>
    <w:rsid w:val="00AD4262"/>
    <w:rsid w:val="00AD5C39"/>
    <w:rsid w:val="00AD731B"/>
    <w:rsid w:val="00AD78DB"/>
    <w:rsid w:val="00AE06D5"/>
    <w:rsid w:val="00AE1351"/>
    <w:rsid w:val="00AE2379"/>
    <w:rsid w:val="00AE273C"/>
    <w:rsid w:val="00AE3BCB"/>
    <w:rsid w:val="00AE487F"/>
    <w:rsid w:val="00AE4E7E"/>
    <w:rsid w:val="00AE4EA8"/>
    <w:rsid w:val="00AE66A5"/>
    <w:rsid w:val="00AE67A3"/>
    <w:rsid w:val="00AE6908"/>
    <w:rsid w:val="00AE6CFA"/>
    <w:rsid w:val="00AE6FB5"/>
    <w:rsid w:val="00AE71A3"/>
    <w:rsid w:val="00AF087A"/>
    <w:rsid w:val="00AF0F64"/>
    <w:rsid w:val="00AF140A"/>
    <w:rsid w:val="00AF18FE"/>
    <w:rsid w:val="00AF1E64"/>
    <w:rsid w:val="00AF3F0A"/>
    <w:rsid w:val="00AF48B6"/>
    <w:rsid w:val="00AF57A9"/>
    <w:rsid w:val="00AF62C2"/>
    <w:rsid w:val="00AF669C"/>
    <w:rsid w:val="00AF780C"/>
    <w:rsid w:val="00AF7A90"/>
    <w:rsid w:val="00B001EC"/>
    <w:rsid w:val="00B0143E"/>
    <w:rsid w:val="00B01694"/>
    <w:rsid w:val="00B01CB1"/>
    <w:rsid w:val="00B02546"/>
    <w:rsid w:val="00B02B6F"/>
    <w:rsid w:val="00B03354"/>
    <w:rsid w:val="00B0391B"/>
    <w:rsid w:val="00B04541"/>
    <w:rsid w:val="00B045C9"/>
    <w:rsid w:val="00B04643"/>
    <w:rsid w:val="00B048BD"/>
    <w:rsid w:val="00B05BEA"/>
    <w:rsid w:val="00B05F33"/>
    <w:rsid w:val="00B06369"/>
    <w:rsid w:val="00B06441"/>
    <w:rsid w:val="00B064E6"/>
    <w:rsid w:val="00B065C7"/>
    <w:rsid w:val="00B066ED"/>
    <w:rsid w:val="00B06CD1"/>
    <w:rsid w:val="00B07D0A"/>
    <w:rsid w:val="00B07F4D"/>
    <w:rsid w:val="00B102E9"/>
    <w:rsid w:val="00B10323"/>
    <w:rsid w:val="00B11BBE"/>
    <w:rsid w:val="00B1252F"/>
    <w:rsid w:val="00B12806"/>
    <w:rsid w:val="00B13333"/>
    <w:rsid w:val="00B13F1C"/>
    <w:rsid w:val="00B14234"/>
    <w:rsid w:val="00B142CD"/>
    <w:rsid w:val="00B14487"/>
    <w:rsid w:val="00B147DE"/>
    <w:rsid w:val="00B16300"/>
    <w:rsid w:val="00B163D1"/>
    <w:rsid w:val="00B1661F"/>
    <w:rsid w:val="00B16ED8"/>
    <w:rsid w:val="00B17C0B"/>
    <w:rsid w:val="00B17EEC"/>
    <w:rsid w:val="00B203CC"/>
    <w:rsid w:val="00B213DF"/>
    <w:rsid w:val="00B2252C"/>
    <w:rsid w:val="00B24ABE"/>
    <w:rsid w:val="00B24B52"/>
    <w:rsid w:val="00B25B31"/>
    <w:rsid w:val="00B25E07"/>
    <w:rsid w:val="00B26E57"/>
    <w:rsid w:val="00B30534"/>
    <w:rsid w:val="00B30F24"/>
    <w:rsid w:val="00B32036"/>
    <w:rsid w:val="00B3230D"/>
    <w:rsid w:val="00B3340F"/>
    <w:rsid w:val="00B33569"/>
    <w:rsid w:val="00B33848"/>
    <w:rsid w:val="00B33AF5"/>
    <w:rsid w:val="00B33B60"/>
    <w:rsid w:val="00B33D36"/>
    <w:rsid w:val="00B34278"/>
    <w:rsid w:val="00B34872"/>
    <w:rsid w:val="00B34D2E"/>
    <w:rsid w:val="00B351FE"/>
    <w:rsid w:val="00B35802"/>
    <w:rsid w:val="00B36114"/>
    <w:rsid w:val="00B362AA"/>
    <w:rsid w:val="00B36C45"/>
    <w:rsid w:val="00B36DE0"/>
    <w:rsid w:val="00B377EA"/>
    <w:rsid w:val="00B40711"/>
    <w:rsid w:val="00B40D6A"/>
    <w:rsid w:val="00B41764"/>
    <w:rsid w:val="00B43E33"/>
    <w:rsid w:val="00B43EE2"/>
    <w:rsid w:val="00B444BA"/>
    <w:rsid w:val="00B44993"/>
    <w:rsid w:val="00B44E77"/>
    <w:rsid w:val="00B45086"/>
    <w:rsid w:val="00B459B1"/>
    <w:rsid w:val="00B46753"/>
    <w:rsid w:val="00B46A1F"/>
    <w:rsid w:val="00B46DC7"/>
    <w:rsid w:val="00B46E2A"/>
    <w:rsid w:val="00B478C6"/>
    <w:rsid w:val="00B47975"/>
    <w:rsid w:val="00B47DA0"/>
    <w:rsid w:val="00B501B8"/>
    <w:rsid w:val="00B50614"/>
    <w:rsid w:val="00B5067C"/>
    <w:rsid w:val="00B50FBC"/>
    <w:rsid w:val="00B51CDF"/>
    <w:rsid w:val="00B52366"/>
    <w:rsid w:val="00B530AC"/>
    <w:rsid w:val="00B544A3"/>
    <w:rsid w:val="00B55760"/>
    <w:rsid w:val="00B55D02"/>
    <w:rsid w:val="00B561E9"/>
    <w:rsid w:val="00B566C6"/>
    <w:rsid w:val="00B568E4"/>
    <w:rsid w:val="00B56BB0"/>
    <w:rsid w:val="00B57814"/>
    <w:rsid w:val="00B57822"/>
    <w:rsid w:val="00B606A3"/>
    <w:rsid w:val="00B6075B"/>
    <w:rsid w:val="00B60A86"/>
    <w:rsid w:val="00B60D13"/>
    <w:rsid w:val="00B60E7C"/>
    <w:rsid w:val="00B61A65"/>
    <w:rsid w:val="00B631F0"/>
    <w:rsid w:val="00B632A5"/>
    <w:rsid w:val="00B636C5"/>
    <w:rsid w:val="00B63704"/>
    <w:rsid w:val="00B63815"/>
    <w:rsid w:val="00B64116"/>
    <w:rsid w:val="00B647E6"/>
    <w:rsid w:val="00B64C03"/>
    <w:rsid w:val="00B67227"/>
    <w:rsid w:val="00B700FB"/>
    <w:rsid w:val="00B70327"/>
    <w:rsid w:val="00B70AC6"/>
    <w:rsid w:val="00B70BF1"/>
    <w:rsid w:val="00B70FB5"/>
    <w:rsid w:val="00B72389"/>
    <w:rsid w:val="00B729B8"/>
    <w:rsid w:val="00B73188"/>
    <w:rsid w:val="00B74F09"/>
    <w:rsid w:val="00B756A3"/>
    <w:rsid w:val="00B75D40"/>
    <w:rsid w:val="00B76CD5"/>
    <w:rsid w:val="00B803F8"/>
    <w:rsid w:val="00B81112"/>
    <w:rsid w:val="00B81E40"/>
    <w:rsid w:val="00B826D3"/>
    <w:rsid w:val="00B82FF2"/>
    <w:rsid w:val="00B8422C"/>
    <w:rsid w:val="00B84C8D"/>
    <w:rsid w:val="00B85605"/>
    <w:rsid w:val="00B8568F"/>
    <w:rsid w:val="00B85B17"/>
    <w:rsid w:val="00B860DC"/>
    <w:rsid w:val="00B861BC"/>
    <w:rsid w:val="00B86A95"/>
    <w:rsid w:val="00B86C1A"/>
    <w:rsid w:val="00B8784B"/>
    <w:rsid w:val="00B87C40"/>
    <w:rsid w:val="00B87EA1"/>
    <w:rsid w:val="00B902B1"/>
    <w:rsid w:val="00B90DAD"/>
    <w:rsid w:val="00B90F06"/>
    <w:rsid w:val="00B90FFF"/>
    <w:rsid w:val="00B91260"/>
    <w:rsid w:val="00B91ABF"/>
    <w:rsid w:val="00B91C2E"/>
    <w:rsid w:val="00B9216D"/>
    <w:rsid w:val="00B93A5C"/>
    <w:rsid w:val="00B93F9A"/>
    <w:rsid w:val="00B94099"/>
    <w:rsid w:val="00B94ADC"/>
    <w:rsid w:val="00B94B1E"/>
    <w:rsid w:val="00B94E8C"/>
    <w:rsid w:val="00B94F14"/>
    <w:rsid w:val="00B95181"/>
    <w:rsid w:val="00B95E49"/>
    <w:rsid w:val="00B9692F"/>
    <w:rsid w:val="00B96AF4"/>
    <w:rsid w:val="00B96CD3"/>
    <w:rsid w:val="00B96D0F"/>
    <w:rsid w:val="00B972B2"/>
    <w:rsid w:val="00B975C5"/>
    <w:rsid w:val="00B97A62"/>
    <w:rsid w:val="00B97A90"/>
    <w:rsid w:val="00B97BB0"/>
    <w:rsid w:val="00BA01A4"/>
    <w:rsid w:val="00BA0E1B"/>
    <w:rsid w:val="00BA2209"/>
    <w:rsid w:val="00BA261C"/>
    <w:rsid w:val="00BA2A59"/>
    <w:rsid w:val="00BA2AF9"/>
    <w:rsid w:val="00BA2CFB"/>
    <w:rsid w:val="00BA2F3C"/>
    <w:rsid w:val="00BA3183"/>
    <w:rsid w:val="00BA3C7A"/>
    <w:rsid w:val="00BA44F0"/>
    <w:rsid w:val="00BA4662"/>
    <w:rsid w:val="00BA472C"/>
    <w:rsid w:val="00BA5CA4"/>
    <w:rsid w:val="00BA5ED5"/>
    <w:rsid w:val="00BA6154"/>
    <w:rsid w:val="00BA7ADD"/>
    <w:rsid w:val="00BA7CFD"/>
    <w:rsid w:val="00BB0B1C"/>
    <w:rsid w:val="00BB1438"/>
    <w:rsid w:val="00BB2994"/>
    <w:rsid w:val="00BB38F9"/>
    <w:rsid w:val="00BB3EE4"/>
    <w:rsid w:val="00BB41A1"/>
    <w:rsid w:val="00BB45B5"/>
    <w:rsid w:val="00BB45CD"/>
    <w:rsid w:val="00BB4A42"/>
    <w:rsid w:val="00BB5225"/>
    <w:rsid w:val="00BB593E"/>
    <w:rsid w:val="00BB5E25"/>
    <w:rsid w:val="00BB6106"/>
    <w:rsid w:val="00BB6D9A"/>
    <w:rsid w:val="00BB7239"/>
    <w:rsid w:val="00BB772F"/>
    <w:rsid w:val="00BC00B3"/>
    <w:rsid w:val="00BC16A4"/>
    <w:rsid w:val="00BC17F1"/>
    <w:rsid w:val="00BC1CEB"/>
    <w:rsid w:val="00BC1E2F"/>
    <w:rsid w:val="00BC212A"/>
    <w:rsid w:val="00BC3362"/>
    <w:rsid w:val="00BC3452"/>
    <w:rsid w:val="00BC3E82"/>
    <w:rsid w:val="00BC4C4C"/>
    <w:rsid w:val="00BC50F6"/>
    <w:rsid w:val="00BC57F3"/>
    <w:rsid w:val="00BC627F"/>
    <w:rsid w:val="00BC6E86"/>
    <w:rsid w:val="00BC7316"/>
    <w:rsid w:val="00BD037F"/>
    <w:rsid w:val="00BD1746"/>
    <w:rsid w:val="00BD20F6"/>
    <w:rsid w:val="00BD2206"/>
    <w:rsid w:val="00BD225B"/>
    <w:rsid w:val="00BD2918"/>
    <w:rsid w:val="00BD2F90"/>
    <w:rsid w:val="00BD3087"/>
    <w:rsid w:val="00BD365C"/>
    <w:rsid w:val="00BD6147"/>
    <w:rsid w:val="00BD6494"/>
    <w:rsid w:val="00BD6595"/>
    <w:rsid w:val="00BD65AA"/>
    <w:rsid w:val="00BD712B"/>
    <w:rsid w:val="00BD7138"/>
    <w:rsid w:val="00BD760F"/>
    <w:rsid w:val="00BD7709"/>
    <w:rsid w:val="00BD7997"/>
    <w:rsid w:val="00BD7D25"/>
    <w:rsid w:val="00BE003F"/>
    <w:rsid w:val="00BE09DE"/>
    <w:rsid w:val="00BE0EEB"/>
    <w:rsid w:val="00BE170A"/>
    <w:rsid w:val="00BE17D2"/>
    <w:rsid w:val="00BE1BE7"/>
    <w:rsid w:val="00BE31A1"/>
    <w:rsid w:val="00BE3BA6"/>
    <w:rsid w:val="00BE3C76"/>
    <w:rsid w:val="00BE474A"/>
    <w:rsid w:val="00BE6D75"/>
    <w:rsid w:val="00BE7318"/>
    <w:rsid w:val="00BE7D37"/>
    <w:rsid w:val="00BF144B"/>
    <w:rsid w:val="00BF25BE"/>
    <w:rsid w:val="00BF26BE"/>
    <w:rsid w:val="00BF2ED7"/>
    <w:rsid w:val="00BF2FA3"/>
    <w:rsid w:val="00BF36AA"/>
    <w:rsid w:val="00BF4A86"/>
    <w:rsid w:val="00BF4BAB"/>
    <w:rsid w:val="00BF52F4"/>
    <w:rsid w:val="00BF54F9"/>
    <w:rsid w:val="00BF56D6"/>
    <w:rsid w:val="00BF6396"/>
    <w:rsid w:val="00BF6739"/>
    <w:rsid w:val="00BF76EA"/>
    <w:rsid w:val="00BF7D59"/>
    <w:rsid w:val="00C0013A"/>
    <w:rsid w:val="00C00734"/>
    <w:rsid w:val="00C00FB2"/>
    <w:rsid w:val="00C017A8"/>
    <w:rsid w:val="00C01C75"/>
    <w:rsid w:val="00C029A4"/>
    <w:rsid w:val="00C0370D"/>
    <w:rsid w:val="00C03F90"/>
    <w:rsid w:val="00C04AD1"/>
    <w:rsid w:val="00C10BB6"/>
    <w:rsid w:val="00C1164A"/>
    <w:rsid w:val="00C117B1"/>
    <w:rsid w:val="00C11A41"/>
    <w:rsid w:val="00C11F4D"/>
    <w:rsid w:val="00C11F95"/>
    <w:rsid w:val="00C13465"/>
    <w:rsid w:val="00C13518"/>
    <w:rsid w:val="00C136E8"/>
    <w:rsid w:val="00C1391C"/>
    <w:rsid w:val="00C1585B"/>
    <w:rsid w:val="00C158EC"/>
    <w:rsid w:val="00C16A39"/>
    <w:rsid w:val="00C16DFE"/>
    <w:rsid w:val="00C16F05"/>
    <w:rsid w:val="00C1714E"/>
    <w:rsid w:val="00C17BA8"/>
    <w:rsid w:val="00C210FE"/>
    <w:rsid w:val="00C21280"/>
    <w:rsid w:val="00C2166B"/>
    <w:rsid w:val="00C2191C"/>
    <w:rsid w:val="00C22411"/>
    <w:rsid w:val="00C22BD2"/>
    <w:rsid w:val="00C23B1C"/>
    <w:rsid w:val="00C23F20"/>
    <w:rsid w:val="00C24250"/>
    <w:rsid w:val="00C24756"/>
    <w:rsid w:val="00C24DC3"/>
    <w:rsid w:val="00C25289"/>
    <w:rsid w:val="00C2537C"/>
    <w:rsid w:val="00C25D2D"/>
    <w:rsid w:val="00C2606F"/>
    <w:rsid w:val="00C265EC"/>
    <w:rsid w:val="00C266C2"/>
    <w:rsid w:val="00C26C69"/>
    <w:rsid w:val="00C26D80"/>
    <w:rsid w:val="00C27663"/>
    <w:rsid w:val="00C30EF8"/>
    <w:rsid w:val="00C31E57"/>
    <w:rsid w:val="00C3236B"/>
    <w:rsid w:val="00C3269B"/>
    <w:rsid w:val="00C32865"/>
    <w:rsid w:val="00C334E0"/>
    <w:rsid w:val="00C3353B"/>
    <w:rsid w:val="00C33623"/>
    <w:rsid w:val="00C337AE"/>
    <w:rsid w:val="00C33916"/>
    <w:rsid w:val="00C33CD6"/>
    <w:rsid w:val="00C3481A"/>
    <w:rsid w:val="00C35A34"/>
    <w:rsid w:val="00C35B20"/>
    <w:rsid w:val="00C35C9B"/>
    <w:rsid w:val="00C361BE"/>
    <w:rsid w:val="00C37175"/>
    <w:rsid w:val="00C37808"/>
    <w:rsid w:val="00C37DBF"/>
    <w:rsid w:val="00C40258"/>
    <w:rsid w:val="00C40988"/>
    <w:rsid w:val="00C41C45"/>
    <w:rsid w:val="00C421E7"/>
    <w:rsid w:val="00C42E5F"/>
    <w:rsid w:val="00C43781"/>
    <w:rsid w:val="00C43A6B"/>
    <w:rsid w:val="00C43D94"/>
    <w:rsid w:val="00C45771"/>
    <w:rsid w:val="00C45FAA"/>
    <w:rsid w:val="00C46579"/>
    <w:rsid w:val="00C4797C"/>
    <w:rsid w:val="00C47981"/>
    <w:rsid w:val="00C479C2"/>
    <w:rsid w:val="00C510C1"/>
    <w:rsid w:val="00C51796"/>
    <w:rsid w:val="00C52287"/>
    <w:rsid w:val="00C525D0"/>
    <w:rsid w:val="00C527DC"/>
    <w:rsid w:val="00C528A4"/>
    <w:rsid w:val="00C53495"/>
    <w:rsid w:val="00C536E4"/>
    <w:rsid w:val="00C53883"/>
    <w:rsid w:val="00C53D08"/>
    <w:rsid w:val="00C55BD1"/>
    <w:rsid w:val="00C563FB"/>
    <w:rsid w:val="00C56B0D"/>
    <w:rsid w:val="00C57A1C"/>
    <w:rsid w:val="00C61117"/>
    <w:rsid w:val="00C61E4D"/>
    <w:rsid w:val="00C6235A"/>
    <w:rsid w:val="00C62405"/>
    <w:rsid w:val="00C62430"/>
    <w:rsid w:val="00C6394F"/>
    <w:rsid w:val="00C63AED"/>
    <w:rsid w:val="00C6481E"/>
    <w:rsid w:val="00C64886"/>
    <w:rsid w:val="00C6499F"/>
    <w:rsid w:val="00C6538C"/>
    <w:rsid w:val="00C659C9"/>
    <w:rsid w:val="00C65E11"/>
    <w:rsid w:val="00C664B6"/>
    <w:rsid w:val="00C66859"/>
    <w:rsid w:val="00C66947"/>
    <w:rsid w:val="00C6694E"/>
    <w:rsid w:val="00C66D84"/>
    <w:rsid w:val="00C70BAF"/>
    <w:rsid w:val="00C70EEA"/>
    <w:rsid w:val="00C72417"/>
    <w:rsid w:val="00C739E1"/>
    <w:rsid w:val="00C761FB"/>
    <w:rsid w:val="00C7646D"/>
    <w:rsid w:val="00C764D1"/>
    <w:rsid w:val="00C77A29"/>
    <w:rsid w:val="00C80273"/>
    <w:rsid w:val="00C8038B"/>
    <w:rsid w:val="00C81357"/>
    <w:rsid w:val="00C81A43"/>
    <w:rsid w:val="00C81D25"/>
    <w:rsid w:val="00C8207A"/>
    <w:rsid w:val="00C82DF7"/>
    <w:rsid w:val="00C82EB5"/>
    <w:rsid w:val="00C82F75"/>
    <w:rsid w:val="00C8302F"/>
    <w:rsid w:val="00C84EE2"/>
    <w:rsid w:val="00C85190"/>
    <w:rsid w:val="00C8525C"/>
    <w:rsid w:val="00C85399"/>
    <w:rsid w:val="00C854B2"/>
    <w:rsid w:val="00C86F23"/>
    <w:rsid w:val="00C87F3D"/>
    <w:rsid w:val="00C9029F"/>
    <w:rsid w:val="00C90422"/>
    <w:rsid w:val="00C9055E"/>
    <w:rsid w:val="00C91971"/>
    <w:rsid w:val="00C91BE7"/>
    <w:rsid w:val="00C9333A"/>
    <w:rsid w:val="00C938C4"/>
    <w:rsid w:val="00C9467F"/>
    <w:rsid w:val="00C9480E"/>
    <w:rsid w:val="00C94F76"/>
    <w:rsid w:val="00C95D51"/>
    <w:rsid w:val="00C95FFB"/>
    <w:rsid w:val="00C9687F"/>
    <w:rsid w:val="00C96FDF"/>
    <w:rsid w:val="00C97539"/>
    <w:rsid w:val="00CA037B"/>
    <w:rsid w:val="00CA03F9"/>
    <w:rsid w:val="00CA2918"/>
    <w:rsid w:val="00CA3BF8"/>
    <w:rsid w:val="00CA3FCC"/>
    <w:rsid w:val="00CA48D9"/>
    <w:rsid w:val="00CA4FDB"/>
    <w:rsid w:val="00CA54E2"/>
    <w:rsid w:val="00CA5B6A"/>
    <w:rsid w:val="00CA63AD"/>
    <w:rsid w:val="00CA64F4"/>
    <w:rsid w:val="00CA7369"/>
    <w:rsid w:val="00CA7F25"/>
    <w:rsid w:val="00CB0A83"/>
    <w:rsid w:val="00CB0E44"/>
    <w:rsid w:val="00CB0F08"/>
    <w:rsid w:val="00CB1447"/>
    <w:rsid w:val="00CB17C4"/>
    <w:rsid w:val="00CB1C5A"/>
    <w:rsid w:val="00CB1FF5"/>
    <w:rsid w:val="00CB2542"/>
    <w:rsid w:val="00CB2830"/>
    <w:rsid w:val="00CB3AF8"/>
    <w:rsid w:val="00CB5F16"/>
    <w:rsid w:val="00CB5F80"/>
    <w:rsid w:val="00CB6393"/>
    <w:rsid w:val="00CB6EC5"/>
    <w:rsid w:val="00CB700B"/>
    <w:rsid w:val="00CB760E"/>
    <w:rsid w:val="00CB7C7E"/>
    <w:rsid w:val="00CC06A4"/>
    <w:rsid w:val="00CC1EFE"/>
    <w:rsid w:val="00CC34EF"/>
    <w:rsid w:val="00CC3B58"/>
    <w:rsid w:val="00CC41FF"/>
    <w:rsid w:val="00CC491F"/>
    <w:rsid w:val="00CC4F12"/>
    <w:rsid w:val="00CC5E4A"/>
    <w:rsid w:val="00CC6ADD"/>
    <w:rsid w:val="00CC71F3"/>
    <w:rsid w:val="00CC7807"/>
    <w:rsid w:val="00CD0090"/>
    <w:rsid w:val="00CD0E84"/>
    <w:rsid w:val="00CD2342"/>
    <w:rsid w:val="00CD245A"/>
    <w:rsid w:val="00CD2694"/>
    <w:rsid w:val="00CD3B5D"/>
    <w:rsid w:val="00CD4822"/>
    <w:rsid w:val="00CD508C"/>
    <w:rsid w:val="00CD5847"/>
    <w:rsid w:val="00CD66A7"/>
    <w:rsid w:val="00CD6C17"/>
    <w:rsid w:val="00CD71B5"/>
    <w:rsid w:val="00CD77D1"/>
    <w:rsid w:val="00CD7D34"/>
    <w:rsid w:val="00CE05DA"/>
    <w:rsid w:val="00CE13A1"/>
    <w:rsid w:val="00CE1554"/>
    <w:rsid w:val="00CE16BB"/>
    <w:rsid w:val="00CE22CC"/>
    <w:rsid w:val="00CE2623"/>
    <w:rsid w:val="00CE2BCA"/>
    <w:rsid w:val="00CE2CB4"/>
    <w:rsid w:val="00CE3523"/>
    <w:rsid w:val="00CE4282"/>
    <w:rsid w:val="00CE43C2"/>
    <w:rsid w:val="00CE46EA"/>
    <w:rsid w:val="00CE474D"/>
    <w:rsid w:val="00CE48B3"/>
    <w:rsid w:val="00CE4A10"/>
    <w:rsid w:val="00CE4E8F"/>
    <w:rsid w:val="00CE512D"/>
    <w:rsid w:val="00CE56E1"/>
    <w:rsid w:val="00CE5B01"/>
    <w:rsid w:val="00CE5E07"/>
    <w:rsid w:val="00CE5E74"/>
    <w:rsid w:val="00CE6813"/>
    <w:rsid w:val="00CE7CE8"/>
    <w:rsid w:val="00CE7CFE"/>
    <w:rsid w:val="00CF0595"/>
    <w:rsid w:val="00CF2189"/>
    <w:rsid w:val="00CF2449"/>
    <w:rsid w:val="00CF3585"/>
    <w:rsid w:val="00CF35A8"/>
    <w:rsid w:val="00CF3C6F"/>
    <w:rsid w:val="00CF56AC"/>
    <w:rsid w:val="00CF58F0"/>
    <w:rsid w:val="00CF64A5"/>
    <w:rsid w:val="00CF6ED7"/>
    <w:rsid w:val="00CF70F3"/>
    <w:rsid w:val="00CF711C"/>
    <w:rsid w:val="00CF74E6"/>
    <w:rsid w:val="00CF752D"/>
    <w:rsid w:val="00CF777B"/>
    <w:rsid w:val="00CF7DFE"/>
    <w:rsid w:val="00CF7F53"/>
    <w:rsid w:val="00D001B6"/>
    <w:rsid w:val="00D005D0"/>
    <w:rsid w:val="00D010DC"/>
    <w:rsid w:val="00D01687"/>
    <w:rsid w:val="00D01BB1"/>
    <w:rsid w:val="00D01D99"/>
    <w:rsid w:val="00D01FA6"/>
    <w:rsid w:val="00D02342"/>
    <w:rsid w:val="00D025D0"/>
    <w:rsid w:val="00D03276"/>
    <w:rsid w:val="00D03821"/>
    <w:rsid w:val="00D047CE"/>
    <w:rsid w:val="00D0484E"/>
    <w:rsid w:val="00D0527F"/>
    <w:rsid w:val="00D05293"/>
    <w:rsid w:val="00D0573D"/>
    <w:rsid w:val="00D05B25"/>
    <w:rsid w:val="00D05BA7"/>
    <w:rsid w:val="00D070A0"/>
    <w:rsid w:val="00D070C1"/>
    <w:rsid w:val="00D07717"/>
    <w:rsid w:val="00D1045E"/>
    <w:rsid w:val="00D10C65"/>
    <w:rsid w:val="00D10F89"/>
    <w:rsid w:val="00D11EC7"/>
    <w:rsid w:val="00D11ED1"/>
    <w:rsid w:val="00D121BA"/>
    <w:rsid w:val="00D1291C"/>
    <w:rsid w:val="00D12A15"/>
    <w:rsid w:val="00D12E07"/>
    <w:rsid w:val="00D14CAD"/>
    <w:rsid w:val="00D14D98"/>
    <w:rsid w:val="00D1536E"/>
    <w:rsid w:val="00D157AE"/>
    <w:rsid w:val="00D159D8"/>
    <w:rsid w:val="00D1639A"/>
    <w:rsid w:val="00D208CF"/>
    <w:rsid w:val="00D21564"/>
    <w:rsid w:val="00D217EC"/>
    <w:rsid w:val="00D21FEF"/>
    <w:rsid w:val="00D23208"/>
    <w:rsid w:val="00D23F73"/>
    <w:rsid w:val="00D242A1"/>
    <w:rsid w:val="00D24675"/>
    <w:rsid w:val="00D25168"/>
    <w:rsid w:val="00D25C95"/>
    <w:rsid w:val="00D25E72"/>
    <w:rsid w:val="00D25F6D"/>
    <w:rsid w:val="00D2653F"/>
    <w:rsid w:val="00D26948"/>
    <w:rsid w:val="00D26F59"/>
    <w:rsid w:val="00D27682"/>
    <w:rsid w:val="00D279E0"/>
    <w:rsid w:val="00D301EE"/>
    <w:rsid w:val="00D309D6"/>
    <w:rsid w:val="00D3152A"/>
    <w:rsid w:val="00D31E3F"/>
    <w:rsid w:val="00D320CA"/>
    <w:rsid w:val="00D322FE"/>
    <w:rsid w:val="00D327C5"/>
    <w:rsid w:val="00D32FFB"/>
    <w:rsid w:val="00D335A0"/>
    <w:rsid w:val="00D34C30"/>
    <w:rsid w:val="00D351E8"/>
    <w:rsid w:val="00D35ACD"/>
    <w:rsid w:val="00D365BB"/>
    <w:rsid w:val="00D366B9"/>
    <w:rsid w:val="00D409FD"/>
    <w:rsid w:val="00D40E38"/>
    <w:rsid w:val="00D41686"/>
    <w:rsid w:val="00D4175F"/>
    <w:rsid w:val="00D42530"/>
    <w:rsid w:val="00D42652"/>
    <w:rsid w:val="00D42D1D"/>
    <w:rsid w:val="00D4307B"/>
    <w:rsid w:val="00D44926"/>
    <w:rsid w:val="00D44BF6"/>
    <w:rsid w:val="00D45393"/>
    <w:rsid w:val="00D45F46"/>
    <w:rsid w:val="00D460B2"/>
    <w:rsid w:val="00D461B7"/>
    <w:rsid w:val="00D4696A"/>
    <w:rsid w:val="00D46A58"/>
    <w:rsid w:val="00D46B3F"/>
    <w:rsid w:val="00D512BE"/>
    <w:rsid w:val="00D5149F"/>
    <w:rsid w:val="00D51568"/>
    <w:rsid w:val="00D5189C"/>
    <w:rsid w:val="00D51B7A"/>
    <w:rsid w:val="00D527A0"/>
    <w:rsid w:val="00D5325A"/>
    <w:rsid w:val="00D54248"/>
    <w:rsid w:val="00D54735"/>
    <w:rsid w:val="00D547D2"/>
    <w:rsid w:val="00D54A7E"/>
    <w:rsid w:val="00D551B7"/>
    <w:rsid w:val="00D555C0"/>
    <w:rsid w:val="00D55BFB"/>
    <w:rsid w:val="00D56406"/>
    <w:rsid w:val="00D565C9"/>
    <w:rsid w:val="00D566A1"/>
    <w:rsid w:val="00D6092B"/>
    <w:rsid w:val="00D609DE"/>
    <w:rsid w:val="00D60C45"/>
    <w:rsid w:val="00D61572"/>
    <w:rsid w:val="00D61D3F"/>
    <w:rsid w:val="00D62809"/>
    <w:rsid w:val="00D6357B"/>
    <w:rsid w:val="00D63615"/>
    <w:rsid w:val="00D636C3"/>
    <w:rsid w:val="00D639A0"/>
    <w:rsid w:val="00D640ED"/>
    <w:rsid w:val="00D652DD"/>
    <w:rsid w:val="00D65368"/>
    <w:rsid w:val="00D66730"/>
    <w:rsid w:val="00D66924"/>
    <w:rsid w:val="00D66B37"/>
    <w:rsid w:val="00D677C3"/>
    <w:rsid w:val="00D703B2"/>
    <w:rsid w:val="00D70E7D"/>
    <w:rsid w:val="00D71934"/>
    <w:rsid w:val="00D71DF6"/>
    <w:rsid w:val="00D72AC3"/>
    <w:rsid w:val="00D733CF"/>
    <w:rsid w:val="00D74FA9"/>
    <w:rsid w:val="00D75294"/>
    <w:rsid w:val="00D75772"/>
    <w:rsid w:val="00D75948"/>
    <w:rsid w:val="00D75957"/>
    <w:rsid w:val="00D75C65"/>
    <w:rsid w:val="00D76263"/>
    <w:rsid w:val="00D7660E"/>
    <w:rsid w:val="00D76A5B"/>
    <w:rsid w:val="00D779DE"/>
    <w:rsid w:val="00D77A43"/>
    <w:rsid w:val="00D77ACA"/>
    <w:rsid w:val="00D8118E"/>
    <w:rsid w:val="00D812D6"/>
    <w:rsid w:val="00D81771"/>
    <w:rsid w:val="00D8183E"/>
    <w:rsid w:val="00D8289E"/>
    <w:rsid w:val="00D84386"/>
    <w:rsid w:val="00D843CA"/>
    <w:rsid w:val="00D848AB"/>
    <w:rsid w:val="00D853A5"/>
    <w:rsid w:val="00D85653"/>
    <w:rsid w:val="00D86004"/>
    <w:rsid w:val="00D8751E"/>
    <w:rsid w:val="00D87608"/>
    <w:rsid w:val="00D877E5"/>
    <w:rsid w:val="00D8782F"/>
    <w:rsid w:val="00D87E4F"/>
    <w:rsid w:val="00D903EC"/>
    <w:rsid w:val="00D90B54"/>
    <w:rsid w:val="00D9143B"/>
    <w:rsid w:val="00D937B8"/>
    <w:rsid w:val="00D93B5D"/>
    <w:rsid w:val="00D93E38"/>
    <w:rsid w:val="00D942E3"/>
    <w:rsid w:val="00D95595"/>
    <w:rsid w:val="00D956ED"/>
    <w:rsid w:val="00D9582F"/>
    <w:rsid w:val="00D9628C"/>
    <w:rsid w:val="00D97FFA"/>
    <w:rsid w:val="00DA0787"/>
    <w:rsid w:val="00DA09B9"/>
    <w:rsid w:val="00DA1442"/>
    <w:rsid w:val="00DA1DFD"/>
    <w:rsid w:val="00DA235C"/>
    <w:rsid w:val="00DA3028"/>
    <w:rsid w:val="00DA358F"/>
    <w:rsid w:val="00DA4EC0"/>
    <w:rsid w:val="00DA5A3A"/>
    <w:rsid w:val="00DA5C90"/>
    <w:rsid w:val="00DA699A"/>
    <w:rsid w:val="00DA6DC0"/>
    <w:rsid w:val="00DA6F9E"/>
    <w:rsid w:val="00DB06C3"/>
    <w:rsid w:val="00DB1951"/>
    <w:rsid w:val="00DB1FBB"/>
    <w:rsid w:val="00DB2637"/>
    <w:rsid w:val="00DB32EB"/>
    <w:rsid w:val="00DB412D"/>
    <w:rsid w:val="00DB4874"/>
    <w:rsid w:val="00DB4A1D"/>
    <w:rsid w:val="00DB4D44"/>
    <w:rsid w:val="00DB4F02"/>
    <w:rsid w:val="00DB57FA"/>
    <w:rsid w:val="00DB6C55"/>
    <w:rsid w:val="00DB6E17"/>
    <w:rsid w:val="00DB74C5"/>
    <w:rsid w:val="00DB7D15"/>
    <w:rsid w:val="00DC066B"/>
    <w:rsid w:val="00DC0ABF"/>
    <w:rsid w:val="00DC1649"/>
    <w:rsid w:val="00DC1666"/>
    <w:rsid w:val="00DC18FB"/>
    <w:rsid w:val="00DC1ACD"/>
    <w:rsid w:val="00DC2242"/>
    <w:rsid w:val="00DC310C"/>
    <w:rsid w:val="00DC3839"/>
    <w:rsid w:val="00DC3B85"/>
    <w:rsid w:val="00DC5282"/>
    <w:rsid w:val="00DC590E"/>
    <w:rsid w:val="00DC5962"/>
    <w:rsid w:val="00DC5DD2"/>
    <w:rsid w:val="00DC6D6C"/>
    <w:rsid w:val="00DC7C6A"/>
    <w:rsid w:val="00DC7DD4"/>
    <w:rsid w:val="00DC7FD4"/>
    <w:rsid w:val="00DD01E8"/>
    <w:rsid w:val="00DD0ADD"/>
    <w:rsid w:val="00DD1666"/>
    <w:rsid w:val="00DD17BD"/>
    <w:rsid w:val="00DD1E44"/>
    <w:rsid w:val="00DD2428"/>
    <w:rsid w:val="00DD2C23"/>
    <w:rsid w:val="00DD2E12"/>
    <w:rsid w:val="00DD31A9"/>
    <w:rsid w:val="00DD37E6"/>
    <w:rsid w:val="00DD3D64"/>
    <w:rsid w:val="00DD4431"/>
    <w:rsid w:val="00DD4698"/>
    <w:rsid w:val="00DD4A30"/>
    <w:rsid w:val="00DD5F98"/>
    <w:rsid w:val="00DD6193"/>
    <w:rsid w:val="00DD6CBC"/>
    <w:rsid w:val="00DD741B"/>
    <w:rsid w:val="00DD7E13"/>
    <w:rsid w:val="00DE142D"/>
    <w:rsid w:val="00DE1CC9"/>
    <w:rsid w:val="00DE292F"/>
    <w:rsid w:val="00DE412D"/>
    <w:rsid w:val="00DE5DB8"/>
    <w:rsid w:val="00DE6C5F"/>
    <w:rsid w:val="00DE6F02"/>
    <w:rsid w:val="00DE7B3F"/>
    <w:rsid w:val="00DF01D1"/>
    <w:rsid w:val="00DF0943"/>
    <w:rsid w:val="00DF0A02"/>
    <w:rsid w:val="00DF0A0F"/>
    <w:rsid w:val="00DF1773"/>
    <w:rsid w:val="00DF1A3E"/>
    <w:rsid w:val="00DF208A"/>
    <w:rsid w:val="00DF2952"/>
    <w:rsid w:val="00DF3547"/>
    <w:rsid w:val="00DF52B8"/>
    <w:rsid w:val="00DF5B68"/>
    <w:rsid w:val="00DF7299"/>
    <w:rsid w:val="00DF76A3"/>
    <w:rsid w:val="00E0040A"/>
    <w:rsid w:val="00E0046F"/>
    <w:rsid w:val="00E00836"/>
    <w:rsid w:val="00E00E55"/>
    <w:rsid w:val="00E015C2"/>
    <w:rsid w:val="00E01623"/>
    <w:rsid w:val="00E021C0"/>
    <w:rsid w:val="00E0260A"/>
    <w:rsid w:val="00E0377F"/>
    <w:rsid w:val="00E038AA"/>
    <w:rsid w:val="00E038EE"/>
    <w:rsid w:val="00E03CE9"/>
    <w:rsid w:val="00E03E04"/>
    <w:rsid w:val="00E05330"/>
    <w:rsid w:val="00E06991"/>
    <w:rsid w:val="00E06B6C"/>
    <w:rsid w:val="00E06DC5"/>
    <w:rsid w:val="00E06E70"/>
    <w:rsid w:val="00E06F35"/>
    <w:rsid w:val="00E07705"/>
    <w:rsid w:val="00E07DCD"/>
    <w:rsid w:val="00E1059E"/>
    <w:rsid w:val="00E11417"/>
    <w:rsid w:val="00E1149A"/>
    <w:rsid w:val="00E11593"/>
    <w:rsid w:val="00E118C5"/>
    <w:rsid w:val="00E121EA"/>
    <w:rsid w:val="00E1224F"/>
    <w:rsid w:val="00E1350A"/>
    <w:rsid w:val="00E150A4"/>
    <w:rsid w:val="00E1536F"/>
    <w:rsid w:val="00E15CCB"/>
    <w:rsid w:val="00E16715"/>
    <w:rsid w:val="00E17218"/>
    <w:rsid w:val="00E172E5"/>
    <w:rsid w:val="00E17378"/>
    <w:rsid w:val="00E201C7"/>
    <w:rsid w:val="00E2063B"/>
    <w:rsid w:val="00E21553"/>
    <w:rsid w:val="00E215C0"/>
    <w:rsid w:val="00E221AD"/>
    <w:rsid w:val="00E2255D"/>
    <w:rsid w:val="00E23E13"/>
    <w:rsid w:val="00E248BF"/>
    <w:rsid w:val="00E249ED"/>
    <w:rsid w:val="00E254A6"/>
    <w:rsid w:val="00E26197"/>
    <w:rsid w:val="00E2662F"/>
    <w:rsid w:val="00E267E4"/>
    <w:rsid w:val="00E2685D"/>
    <w:rsid w:val="00E26F28"/>
    <w:rsid w:val="00E2765F"/>
    <w:rsid w:val="00E31836"/>
    <w:rsid w:val="00E32F11"/>
    <w:rsid w:val="00E33220"/>
    <w:rsid w:val="00E33635"/>
    <w:rsid w:val="00E34455"/>
    <w:rsid w:val="00E34E0F"/>
    <w:rsid w:val="00E35A43"/>
    <w:rsid w:val="00E36AC6"/>
    <w:rsid w:val="00E36F3B"/>
    <w:rsid w:val="00E37870"/>
    <w:rsid w:val="00E37929"/>
    <w:rsid w:val="00E40648"/>
    <w:rsid w:val="00E4161A"/>
    <w:rsid w:val="00E4171E"/>
    <w:rsid w:val="00E41987"/>
    <w:rsid w:val="00E41E1C"/>
    <w:rsid w:val="00E41EE3"/>
    <w:rsid w:val="00E422C4"/>
    <w:rsid w:val="00E42391"/>
    <w:rsid w:val="00E42776"/>
    <w:rsid w:val="00E43893"/>
    <w:rsid w:val="00E443FB"/>
    <w:rsid w:val="00E4613D"/>
    <w:rsid w:val="00E47DF5"/>
    <w:rsid w:val="00E50366"/>
    <w:rsid w:val="00E5155C"/>
    <w:rsid w:val="00E51E1D"/>
    <w:rsid w:val="00E52ADB"/>
    <w:rsid w:val="00E53876"/>
    <w:rsid w:val="00E539FE"/>
    <w:rsid w:val="00E55DB0"/>
    <w:rsid w:val="00E55EE6"/>
    <w:rsid w:val="00E56013"/>
    <w:rsid w:val="00E60E46"/>
    <w:rsid w:val="00E61383"/>
    <w:rsid w:val="00E626DF"/>
    <w:rsid w:val="00E630C7"/>
    <w:rsid w:val="00E6324E"/>
    <w:rsid w:val="00E632A6"/>
    <w:rsid w:val="00E63FB9"/>
    <w:rsid w:val="00E641BA"/>
    <w:rsid w:val="00E64386"/>
    <w:rsid w:val="00E64C1C"/>
    <w:rsid w:val="00E65032"/>
    <w:rsid w:val="00E65C36"/>
    <w:rsid w:val="00E66723"/>
    <w:rsid w:val="00E66C26"/>
    <w:rsid w:val="00E6799E"/>
    <w:rsid w:val="00E67F8A"/>
    <w:rsid w:val="00E70615"/>
    <w:rsid w:val="00E70697"/>
    <w:rsid w:val="00E7109E"/>
    <w:rsid w:val="00E710C3"/>
    <w:rsid w:val="00E7114D"/>
    <w:rsid w:val="00E712A2"/>
    <w:rsid w:val="00E73243"/>
    <w:rsid w:val="00E734AF"/>
    <w:rsid w:val="00E74538"/>
    <w:rsid w:val="00E7463B"/>
    <w:rsid w:val="00E7463D"/>
    <w:rsid w:val="00E74BD3"/>
    <w:rsid w:val="00E74CEA"/>
    <w:rsid w:val="00E74D37"/>
    <w:rsid w:val="00E7509D"/>
    <w:rsid w:val="00E7584A"/>
    <w:rsid w:val="00E758E3"/>
    <w:rsid w:val="00E75E9F"/>
    <w:rsid w:val="00E765B5"/>
    <w:rsid w:val="00E76B45"/>
    <w:rsid w:val="00E77146"/>
    <w:rsid w:val="00E8083A"/>
    <w:rsid w:val="00E809FC"/>
    <w:rsid w:val="00E80B84"/>
    <w:rsid w:val="00E80F39"/>
    <w:rsid w:val="00E810AB"/>
    <w:rsid w:val="00E81616"/>
    <w:rsid w:val="00E81A97"/>
    <w:rsid w:val="00E81AFC"/>
    <w:rsid w:val="00E82277"/>
    <w:rsid w:val="00E83781"/>
    <w:rsid w:val="00E8396A"/>
    <w:rsid w:val="00E83F3C"/>
    <w:rsid w:val="00E8408F"/>
    <w:rsid w:val="00E840E0"/>
    <w:rsid w:val="00E84E49"/>
    <w:rsid w:val="00E854E2"/>
    <w:rsid w:val="00E86C93"/>
    <w:rsid w:val="00E872E1"/>
    <w:rsid w:val="00E90938"/>
    <w:rsid w:val="00E90E6C"/>
    <w:rsid w:val="00E91497"/>
    <w:rsid w:val="00E9165D"/>
    <w:rsid w:val="00E9176B"/>
    <w:rsid w:val="00E91A05"/>
    <w:rsid w:val="00E91BEF"/>
    <w:rsid w:val="00E92634"/>
    <w:rsid w:val="00E93D9D"/>
    <w:rsid w:val="00E94521"/>
    <w:rsid w:val="00E9503F"/>
    <w:rsid w:val="00E9577B"/>
    <w:rsid w:val="00E96CBC"/>
    <w:rsid w:val="00E97569"/>
    <w:rsid w:val="00E97CDF"/>
    <w:rsid w:val="00EA0330"/>
    <w:rsid w:val="00EA091B"/>
    <w:rsid w:val="00EA1326"/>
    <w:rsid w:val="00EA206B"/>
    <w:rsid w:val="00EA2110"/>
    <w:rsid w:val="00EA2CA8"/>
    <w:rsid w:val="00EA3EB6"/>
    <w:rsid w:val="00EA45BD"/>
    <w:rsid w:val="00EA4650"/>
    <w:rsid w:val="00EA4A52"/>
    <w:rsid w:val="00EA50BD"/>
    <w:rsid w:val="00EA54B2"/>
    <w:rsid w:val="00EA54D5"/>
    <w:rsid w:val="00EA693E"/>
    <w:rsid w:val="00EA7117"/>
    <w:rsid w:val="00EB041C"/>
    <w:rsid w:val="00EB107C"/>
    <w:rsid w:val="00EB114E"/>
    <w:rsid w:val="00EB1F39"/>
    <w:rsid w:val="00EB2DA8"/>
    <w:rsid w:val="00EB2EBF"/>
    <w:rsid w:val="00EB3A53"/>
    <w:rsid w:val="00EB4076"/>
    <w:rsid w:val="00EB4E48"/>
    <w:rsid w:val="00EB55D0"/>
    <w:rsid w:val="00EB6E3B"/>
    <w:rsid w:val="00EB7BA2"/>
    <w:rsid w:val="00EC0077"/>
    <w:rsid w:val="00EC06BD"/>
    <w:rsid w:val="00EC17CF"/>
    <w:rsid w:val="00EC1A53"/>
    <w:rsid w:val="00EC1F06"/>
    <w:rsid w:val="00EC3DA0"/>
    <w:rsid w:val="00EC48D5"/>
    <w:rsid w:val="00EC54DE"/>
    <w:rsid w:val="00EC5B58"/>
    <w:rsid w:val="00EC6393"/>
    <w:rsid w:val="00EC7075"/>
    <w:rsid w:val="00ED0311"/>
    <w:rsid w:val="00ED045D"/>
    <w:rsid w:val="00ED1501"/>
    <w:rsid w:val="00ED15B5"/>
    <w:rsid w:val="00ED190E"/>
    <w:rsid w:val="00ED2378"/>
    <w:rsid w:val="00ED29B7"/>
    <w:rsid w:val="00ED3851"/>
    <w:rsid w:val="00ED3FBB"/>
    <w:rsid w:val="00ED6099"/>
    <w:rsid w:val="00ED78E6"/>
    <w:rsid w:val="00EE0B40"/>
    <w:rsid w:val="00EE0DD3"/>
    <w:rsid w:val="00EE1625"/>
    <w:rsid w:val="00EE2389"/>
    <w:rsid w:val="00EE3B3D"/>
    <w:rsid w:val="00EE451E"/>
    <w:rsid w:val="00EE49BD"/>
    <w:rsid w:val="00EE5800"/>
    <w:rsid w:val="00EE5C3D"/>
    <w:rsid w:val="00EE60AA"/>
    <w:rsid w:val="00EE76BA"/>
    <w:rsid w:val="00EE7CC4"/>
    <w:rsid w:val="00EF0285"/>
    <w:rsid w:val="00EF0AFB"/>
    <w:rsid w:val="00EF0E5B"/>
    <w:rsid w:val="00EF0E80"/>
    <w:rsid w:val="00EF1834"/>
    <w:rsid w:val="00EF1846"/>
    <w:rsid w:val="00EF250E"/>
    <w:rsid w:val="00EF265E"/>
    <w:rsid w:val="00EF51AE"/>
    <w:rsid w:val="00EF5437"/>
    <w:rsid w:val="00EF59A0"/>
    <w:rsid w:val="00EF6AC6"/>
    <w:rsid w:val="00EF7594"/>
    <w:rsid w:val="00EF7B63"/>
    <w:rsid w:val="00F00AE3"/>
    <w:rsid w:val="00F010F3"/>
    <w:rsid w:val="00F011E8"/>
    <w:rsid w:val="00F02A78"/>
    <w:rsid w:val="00F0359E"/>
    <w:rsid w:val="00F0384E"/>
    <w:rsid w:val="00F04959"/>
    <w:rsid w:val="00F04B05"/>
    <w:rsid w:val="00F0512B"/>
    <w:rsid w:val="00F068CF"/>
    <w:rsid w:val="00F06C74"/>
    <w:rsid w:val="00F06E42"/>
    <w:rsid w:val="00F10068"/>
    <w:rsid w:val="00F11A3F"/>
    <w:rsid w:val="00F12712"/>
    <w:rsid w:val="00F12A6C"/>
    <w:rsid w:val="00F12BEF"/>
    <w:rsid w:val="00F13D49"/>
    <w:rsid w:val="00F14002"/>
    <w:rsid w:val="00F146D6"/>
    <w:rsid w:val="00F16CD3"/>
    <w:rsid w:val="00F17B69"/>
    <w:rsid w:val="00F20076"/>
    <w:rsid w:val="00F2238A"/>
    <w:rsid w:val="00F230EC"/>
    <w:rsid w:val="00F23249"/>
    <w:rsid w:val="00F2334C"/>
    <w:rsid w:val="00F23B7C"/>
    <w:rsid w:val="00F23C50"/>
    <w:rsid w:val="00F24054"/>
    <w:rsid w:val="00F243DF"/>
    <w:rsid w:val="00F2452F"/>
    <w:rsid w:val="00F24830"/>
    <w:rsid w:val="00F2618A"/>
    <w:rsid w:val="00F26905"/>
    <w:rsid w:val="00F30A59"/>
    <w:rsid w:val="00F31030"/>
    <w:rsid w:val="00F3163D"/>
    <w:rsid w:val="00F3197F"/>
    <w:rsid w:val="00F32250"/>
    <w:rsid w:val="00F328CE"/>
    <w:rsid w:val="00F32BA2"/>
    <w:rsid w:val="00F32DC3"/>
    <w:rsid w:val="00F3301F"/>
    <w:rsid w:val="00F33569"/>
    <w:rsid w:val="00F34126"/>
    <w:rsid w:val="00F345D7"/>
    <w:rsid w:val="00F348AF"/>
    <w:rsid w:val="00F351D7"/>
    <w:rsid w:val="00F35374"/>
    <w:rsid w:val="00F35470"/>
    <w:rsid w:val="00F35770"/>
    <w:rsid w:val="00F36170"/>
    <w:rsid w:val="00F36747"/>
    <w:rsid w:val="00F36B8F"/>
    <w:rsid w:val="00F36CB9"/>
    <w:rsid w:val="00F36F99"/>
    <w:rsid w:val="00F3729C"/>
    <w:rsid w:val="00F407B6"/>
    <w:rsid w:val="00F40AD3"/>
    <w:rsid w:val="00F41205"/>
    <w:rsid w:val="00F4152E"/>
    <w:rsid w:val="00F4235E"/>
    <w:rsid w:val="00F43325"/>
    <w:rsid w:val="00F43C43"/>
    <w:rsid w:val="00F43DD1"/>
    <w:rsid w:val="00F456B3"/>
    <w:rsid w:val="00F45AC3"/>
    <w:rsid w:val="00F46693"/>
    <w:rsid w:val="00F4695C"/>
    <w:rsid w:val="00F504A9"/>
    <w:rsid w:val="00F50EB2"/>
    <w:rsid w:val="00F50F4E"/>
    <w:rsid w:val="00F5125B"/>
    <w:rsid w:val="00F519EF"/>
    <w:rsid w:val="00F51C93"/>
    <w:rsid w:val="00F534B3"/>
    <w:rsid w:val="00F53769"/>
    <w:rsid w:val="00F53ED9"/>
    <w:rsid w:val="00F548C2"/>
    <w:rsid w:val="00F54DBF"/>
    <w:rsid w:val="00F55137"/>
    <w:rsid w:val="00F551D7"/>
    <w:rsid w:val="00F552E3"/>
    <w:rsid w:val="00F569B6"/>
    <w:rsid w:val="00F56D57"/>
    <w:rsid w:val="00F5700B"/>
    <w:rsid w:val="00F60144"/>
    <w:rsid w:val="00F606E5"/>
    <w:rsid w:val="00F60953"/>
    <w:rsid w:val="00F61A2E"/>
    <w:rsid w:val="00F620EC"/>
    <w:rsid w:val="00F62926"/>
    <w:rsid w:val="00F63358"/>
    <w:rsid w:val="00F63405"/>
    <w:rsid w:val="00F64A6D"/>
    <w:rsid w:val="00F65116"/>
    <w:rsid w:val="00F656C8"/>
    <w:rsid w:val="00F65E88"/>
    <w:rsid w:val="00F66257"/>
    <w:rsid w:val="00F663F2"/>
    <w:rsid w:val="00F6680A"/>
    <w:rsid w:val="00F67B10"/>
    <w:rsid w:val="00F70E18"/>
    <w:rsid w:val="00F7247A"/>
    <w:rsid w:val="00F729A2"/>
    <w:rsid w:val="00F738D2"/>
    <w:rsid w:val="00F74696"/>
    <w:rsid w:val="00F75917"/>
    <w:rsid w:val="00F75C23"/>
    <w:rsid w:val="00F76209"/>
    <w:rsid w:val="00F77A38"/>
    <w:rsid w:val="00F77E90"/>
    <w:rsid w:val="00F77EF2"/>
    <w:rsid w:val="00F80F81"/>
    <w:rsid w:val="00F815EE"/>
    <w:rsid w:val="00F81E19"/>
    <w:rsid w:val="00F823A7"/>
    <w:rsid w:val="00F84560"/>
    <w:rsid w:val="00F851EE"/>
    <w:rsid w:val="00F85626"/>
    <w:rsid w:val="00F85D6D"/>
    <w:rsid w:val="00F85DFB"/>
    <w:rsid w:val="00F878C0"/>
    <w:rsid w:val="00F8792D"/>
    <w:rsid w:val="00F879D5"/>
    <w:rsid w:val="00F87C06"/>
    <w:rsid w:val="00F907F4"/>
    <w:rsid w:val="00F90AAB"/>
    <w:rsid w:val="00F91277"/>
    <w:rsid w:val="00F91563"/>
    <w:rsid w:val="00F917B0"/>
    <w:rsid w:val="00F926DE"/>
    <w:rsid w:val="00F92B87"/>
    <w:rsid w:val="00F92D08"/>
    <w:rsid w:val="00F92DEA"/>
    <w:rsid w:val="00F93016"/>
    <w:rsid w:val="00F9333D"/>
    <w:rsid w:val="00F9355F"/>
    <w:rsid w:val="00F942FE"/>
    <w:rsid w:val="00F9462B"/>
    <w:rsid w:val="00F94F49"/>
    <w:rsid w:val="00F964B9"/>
    <w:rsid w:val="00F96C02"/>
    <w:rsid w:val="00F96C6D"/>
    <w:rsid w:val="00F96D1B"/>
    <w:rsid w:val="00F96FDD"/>
    <w:rsid w:val="00FA0E74"/>
    <w:rsid w:val="00FA1017"/>
    <w:rsid w:val="00FA11F2"/>
    <w:rsid w:val="00FA1852"/>
    <w:rsid w:val="00FA205A"/>
    <w:rsid w:val="00FA2439"/>
    <w:rsid w:val="00FA24FD"/>
    <w:rsid w:val="00FA2D05"/>
    <w:rsid w:val="00FA2E13"/>
    <w:rsid w:val="00FA30E6"/>
    <w:rsid w:val="00FA3443"/>
    <w:rsid w:val="00FA3654"/>
    <w:rsid w:val="00FA40FA"/>
    <w:rsid w:val="00FA44D7"/>
    <w:rsid w:val="00FA46B1"/>
    <w:rsid w:val="00FA6535"/>
    <w:rsid w:val="00FA68C6"/>
    <w:rsid w:val="00FA6B8B"/>
    <w:rsid w:val="00FA7196"/>
    <w:rsid w:val="00FA7856"/>
    <w:rsid w:val="00FA79FE"/>
    <w:rsid w:val="00FB095B"/>
    <w:rsid w:val="00FB0CB0"/>
    <w:rsid w:val="00FB11A9"/>
    <w:rsid w:val="00FB159D"/>
    <w:rsid w:val="00FB2286"/>
    <w:rsid w:val="00FB22BE"/>
    <w:rsid w:val="00FB293E"/>
    <w:rsid w:val="00FB55DF"/>
    <w:rsid w:val="00FB6094"/>
    <w:rsid w:val="00FB6807"/>
    <w:rsid w:val="00FC0A36"/>
    <w:rsid w:val="00FC0DB2"/>
    <w:rsid w:val="00FC11A8"/>
    <w:rsid w:val="00FC1417"/>
    <w:rsid w:val="00FC2D79"/>
    <w:rsid w:val="00FC387C"/>
    <w:rsid w:val="00FC4994"/>
    <w:rsid w:val="00FC4995"/>
    <w:rsid w:val="00FC4BC7"/>
    <w:rsid w:val="00FC5638"/>
    <w:rsid w:val="00FC65CA"/>
    <w:rsid w:val="00FC6B8C"/>
    <w:rsid w:val="00FC75FE"/>
    <w:rsid w:val="00FC7BCA"/>
    <w:rsid w:val="00FD0015"/>
    <w:rsid w:val="00FD0187"/>
    <w:rsid w:val="00FD0469"/>
    <w:rsid w:val="00FD100B"/>
    <w:rsid w:val="00FD1D56"/>
    <w:rsid w:val="00FD2938"/>
    <w:rsid w:val="00FD2CE2"/>
    <w:rsid w:val="00FD3BEC"/>
    <w:rsid w:val="00FD4334"/>
    <w:rsid w:val="00FD44F8"/>
    <w:rsid w:val="00FD4883"/>
    <w:rsid w:val="00FD4E36"/>
    <w:rsid w:val="00FD526A"/>
    <w:rsid w:val="00FD54A3"/>
    <w:rsid w:val="00FD5DB6"/>
    <w:rsid w:val="00FD66AF"/>
    <w:rsid w:val="00FD738E"/>
    <w:rsid w:val="00FD7B91"/>
    <w:rsid w:val="00FE0044"/>
    <w:rsid w:val="00FE0353"/>
    <w:rsid w:val="00FE082F"/>
    <w:rsid w:val="00FE0BA0"/>
    <w:rsid w:val="00FE1451"/>
    <w:rsid w:val="00FE149F"/>
    <w:rsid w:val="00FE1BDF"/>
    <w:rsid w:val="00FE2564"/>
    <w:rsid w:val="00FE2758"/>
    <w:rsid w:val="00FE27F7"/>
    <w:rsid w:val="00FE30D7"/>
    <w:rsid w:val="00FE388E"/>
    <w:rsid w:val="00FE4733"/>
    <w:rsid w:val="00FE483A"/>
    <w:rsid w:val="00FE4BFC"/>
    <w:rsid w:val="00FE4C9C"/>
    <w:rsid w:val="00FE61AB"/>
    <w:rsid w:val="00FF0CCC"/>
    <w:rsid w:val="00FF1036"/>
    <w:rsid w:val="00FF19C4"/>
    <w:rsid w:val="00FF1FF1"/>
    <w:rsid w:val="00FF2A1E"/>
    <w:rsid w:val="00FF2F49"/>
    <w:rsid w:val="00FF2F51"/>
    <w:rsid w:val="00FF350F"/>
    <w:rsid w:val="00FF3683"/>
    <w:rsid w:val="00FF4A31"/>
    <w:rsid w:val="00FF4F3C"/>
    <w:rsid w:val="00FF55C4"/>
    <w:rsid w:val="00FF617C"/>
    <w:rsid w:val="00FF6CB0"/>
    <w:rsid w:val="00FF6DC6"/>
    <w:rsid w:val="00FF7B21"/>
    <w:rsid w:val="00FF7D2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48A8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097071"/>
    <w:rPr>
      <w:rFonts w:ascii="Arial" w:hAnsi="Arial"/>
      <w:szCs w:val="24"/>
      <w:lang w:val="pt-BR"/>
    </w:rPr>
  </w:style>
  <w:style w:type="paragraph" w:styleId="Heading1">
    <w:name w:val="heading 1"/>
    <w:basedOn w:val="Normal"/>
    <w:next w:val="Normal"/>
    <w:qFormat/>
    <w:rsid w:val="00097071"/>
    <w:pPr>
      <w:outlineLvl w:val="0"/>
    </w:pPr>
    <w:rPr>
      <w:rFonts w:cs="Arial"/>
      <w:bCs/>
      <w:szCs w:val="32"/>
    </w:rPr>
  </w:style>
  <w:style w:type="paragraph" w:styleId="Heading2">
    <w:name w:val="heading 2"/>
    <w:aliases w:val="N2 Normal HOME BR"/>
    <w:basedOn w:val="Normal"/>
    <w:next w:val="Normal"/>
    <w:link w:val="Heading2Char"/>
    <w:uiPriority w:val="9"/>
    <w:qFormat/>
    <w:rsid w:val="00097071"/>
    <w:pPr>
      <w:outlineLvl w:val="1"/>
    </w:pPr>
    <w:rPr>
      <w:rFonts w:cs="Arial"/>
      <w:bCs/>
      <w:iCs/>
      <w:szCs w:val="28"/>
    </w:rPr>
  </w:style>
  <w:style w:type="paragraph" w:styleId="Heading3">
    <w:name w:val="heading 3"/>
    <w:basedOn w:val="Normal"/>
    <w:next w:val="Normal"/>
    <w:qFormat/>
    <w:rsid w:val="00097071"/>
    <w:pPr>
      <w:outlineLvl w:val="2"/>
    </w:pPr>
    <w:rPr>
      <w:rFonts w:cs="Arial"/>
      <w:bCs/>
      <w:szCs w:val="26"/>
    </w:rPr>
  </w:style>
  <w:style w:type="paragraph" w:styleId="Heading4">
    <w:name w:val="heading 4"/>
    <w:basedOn w:val="Normal"/>
    <w:next w:val="Normal"/>
    <w:qFormat/>
    <w:rsid w:val="00097071"/>
    <w:pPr>
      <w:outlineLvl w:val="3"/>
    </w:pPr>
    <w:rPr>
      <w:bCs/>
      <w:szCs w:val="28"/>
    </w:rPr>
  </w:style>
  <w:style w:type="paragraph" w:styleId="Heading5">
    <w:name w:val="heading 5"/>
    <w:basedOn w:val="Normal"/>
    <w:next w:val="Normal"/>
    <w:qFormat/>
    <w:rsid w:val="00097071"/>
    <w:pPr>
      <w:outlineLvl w:val="4"/>
    </w:pPr>
    <w:rPr>
      <w:bCs/>
      <w:iCs/>
      <w:szCs w:val="26"/>
    </w:rPr>
  </w:style>
  <w:style w:type="paragraph" w:styleId="Heading6">
    <w:name w:val="heading 6"/>
    <w:basedOn w:val="Normal"/>
    <w:next w:val="Normal"/>
    <w:qFormat/>
    <w:rsid w:val="00097071"/>
    <w:pPr>
      <w:outlineLvl w:val="5"/>
    </w:pPr>
    <w:rPr>
      <w:bCs/>
      <w:szCs w:val="22"/>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Body"/>
    <w:rsid w:val="00097071"/>
    <w:pPr>
      <w:spacing w:before="280" w:after="140" w:line="290" w:lineRule="auto"/>
    </w:pPr>
    <w:rPr>
      <w:kern w:val="20"/>
    </w:rPr>
  </w:style>
  <w:style w:type="paragraph" w:customStyle="1" w:styleId="Body">
    <w:name w:val="Body"/>
    <w:basedOn w:val="Normal"/>
    <w:link w:val="BodyChar"/>
    <w:qFormat/>
    <w:rsid w:val="00097071"/>
    <w:pPr>
      <w:spacing w:after="140" w:line="290" w:lineRule="auto"/>
      <w:jc w:val="both"/>
    </w:pPr>
    <w:rPr>
      <w:kern w:val="20"/>
    </w:rPr>
  </w:style>
  <w:style w:type="paragraph" w:customStyle="1" w:styleId="Body1">
    <w:name w:val="Body 1"/>
    <w:basedOn w:val="Normal"/>
    <w:rsid w:val="00097071"/>
    <w:pPr>
      <w:spacing w:after="140" w:line="290" w:lineRule="auto"/>
      <w:ind w:left="680"/>
      <w:jc w:val="both"/>
    </w:pPr>
    <w:rPr>
      <w:kern w:val="20"/>
    </w:r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Normal"/>
    <w:rsid w:val="00097071"/>
    <w:pPr>
      <w:spacing w:after="140" w:line="290" w:lineRule="auto"/>
      <w:ind w:left="1361"/>
      <w:jc w:val="both"/>
    </w:pPr>
    <w:rPr>
      <w:kern w:val="20"/>
    </w:r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next w:val="Body1"/>
    <w:qFormat/>
    <w:rsid w:val="00097071"/>
    <w:pPr>
      <w:keepNext/>
      <w:spacing w:before="280" w:after="140" w:line="290" w:lineRule="auto"/>
      <w:jc w:val="both"/>
      <w:outlineLvl w:val="0"/>
    </w:pPr>
    <w:rPr>
      <w:b/>
      <w:bCs/>
      <w:kern w:val="20"/>
      <w:sz w:val="22"/>
      <w:szCs w:val="32"/>
    </w:rPr>
  </w:style>
  <w:style w:type="paragraph" w:customStyle="1" w:styleId="Level2">
    <w:name w:val="Level 2"/>
    <w:basedOn w:val="Normal"/>
    <w:link w:val="Level2Char"/>
    <w:qFormat/>
    <w:rsid w:val="00097071"/>
    <w:pPr>
      <w:spacing w:after="140" w:line="290" w:lineRule="auto"/>
      <w:jc w:val="both"/>
    </w:pPr>
    <w:rPr>
      <w:kern w:val="20"/>
      <w:szCs w:val="28"/>
    </w:rPr>
  </w:style>
  <w:style w:type="paragraph" w:customStyle="1" w:styleId="Level3">
    <w:name w:val="Level 3"/>
    <w:basedOn w:val="Normal"/>
    <w:link w:val="Level3Char"/>
    <w:rsid w:val="00097071"/>
    <w:pPr>
      <w:spacing w:after="140" w:line="290" w:lineRule="auto"/>
      <w:jc w:val="both"/>
    </w:pPr>
    <w:rPr>
      <w:kern w:val="20"/>
      <w:szCs w:val="28"/>
    </w:rPr>
  </w:style>
  <w:style w:type="paragraph" w:customStyle="1" w:styleId="Level4">
    <w:name w:val="Level 4"/>
    <w:basedOn w:val="Normal"/>
    <w:rsid w:val="00097071"/>
    <w:pPr>
      <w:spacing w:after="140" w:line="290" w:lineRule="auto"/>
      <w:jc w:val="both"/>
      <w:outlineLvl w:val="3"/>
    </w:pPr>
  </w:style>
  <w:style w:type="paragraph" w:customStyle="1" w:styleId="Level5">
    <w:name w:val="Level 5"/>
    <w:basedOn w:val="Normal"/>
    <w:rsid w:val="00097071"/>
    <w:pPr>
      <w:spacing w:after="140" w:line="290" w:lineRule="auto"/>
      <w:jc w:val="both"/>
    </w:pPr>
  </w:style>
  <w:style w:type="paragraph" w:customStyle="1" w:styleId="Level6">
    <w:name w:val="Level 6"/>
    <w:basedOn w:val="Normal"/>
    <w:rsid w:val="00097071"/>
    <w:pPr>
      <w:spacing w:after="140" w:line="290" w:lineRule="auto"/>
      <w:jc w:val="both"/>
    </w:pPr>
    <w:rPr>
      <w:kern w:val="20"/>
    </w:rPr>
  </w:style>
  <w:style w:type="paragraph" w:customStyle="1" w:styleId="Parties">
    <w:name w:val="Parties"/>
    <w:basedOn w:val="Normal"/>
    <w:rsid w:val="00097071"/>
    <w:pPr>
      <w:numPr>
        <w:numId w:val="22"/>
      </w:numPr>
      <w:spacing w:after="140" w:line="290" w:lineRule="auto"/>
      <w:jc w:val="both"/>
    </w:pPr>
    <w:rPr>
      <w:kern w:val="20"/>
    </w:rPr>
  </w:style>
  <w:style w:type="paragraph" w:customStyle="1" w:styleId="Recitals">
    <w:name w:val="Recitals"/>
    <w:basedOn w:val="Normal"/>
    <w:rsid w:val="00097071"/>
    <w:pPr>
      <w:numPr>
        <w:numId w:val="23"/>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pPr>
    <w:rPr>
      <w:kern w:val="20"/>
      <w:szCs w:val="20"/>
    </w:rPr>
  </w:style>
  <w:style w:type="paragraph" w:customStyle="1" w:styleId="alpha2">
    <w:name w:val="alpha 2"/>
    <w:basedOn w:val="Normal"/>
    <w:rsid w:val="00097071"/>
    <w:pPr>
      <w:numPr>
        <w:numId w:val="2"/>
      </w:numPr>
      <w:spacing w:after="140" w:line="290" w:lineRule="auto"/>
      <w:jc w:val="both"/>
    </w:pPr>
    <w:rPr>
      <w:kern w:val="20"/>
      <w:szCs w:val="20"/>
    </w:rPr>
  </w:style>
  <w:style w:type="paragraph" w:customStyle="1" w:styleId="alpha3">
    <w:name w:val="alpha 3"/>
    <w:basedOn w:val="Normal"/>
    <w:rsid w:val="00097071"/>
    <w:pPr>
      <w:numPr>
        <w:numId w:val="3"/>
      </w:numPr>
      <w:spacing w:after="140" w:line="290" w:lineRule="auto"/>
      <w:jc w:val="both"/>
    </w:pPr>
    <w:rPr>
      <w:kern w:val="20"/>
      <w:szCs w:val="20"/>
    </w:rPr>
  </w:style>
  <w:style w:type="paragraph" w:customStyle="1" w:styleId="alpha4">
    <w:name w:val="alpha 4"/>
    <w:basedOn w:val="Normal"/>
    <w:rsid w:val="00097071"/>
    <w:pPr>
      <w:numPr>
        <w:numId w:val="4"/>
      </w:numPr>
      <w:spacing w:after="140" w:line="290" w:lineRule="auto"/>
      <w:jc w:val="both"/>
    </w:pPr>
    <w:rPr>
      <w:kern w:val="20"/>
      <w:szCs w:val="20"/>
    </w:rPr>
  </w:style>
  <w:style w:type="paragraph" w:customStyle="1" w:styleId="alpha5">
    <w:name w:val="alpha 5"/>
    <w:basedOn w:val="Normal"/>
    <w:rsid w:val="00097071"/>
    <w:pPr>
      <w:numPr>
        <w:numId w:val="5"/>
      </w:numPr>
      <w:spacing w:after="140" w:line="290" w:lineRule="auto"/>
      <w:jc w:val="both"/>
    </w:pPr>
    <w:rPr>
      <w:kern w:val="20"/>
      <w:szCs w:val="20"/>
    </w:rPr>
  </w:style>
  <w:style w:type="paragraph" w:customStyle="1" w:styleId="alpha6">
    <w:name w:val="alpha 6"/>
    <w:basedOn w:val="Normal"/>
    <w:rsid w:val="00097071"/>
    <w:pPr>
      <w:numPr>
        <w:numId w:val="6"/>
      </w:numPr>
      <w:spacing w:after="140" w:line="290" w:lineRule="auto"/>
      <w:jc w:val="both"/>
    </w:pPr>
    <w:rPr>
      <w:kern w:val="20"/>
      <w:szCs w:val="20"/>
    </w:rPr>
  </w:style>
  <w:style w:type="paragraph" w:customStyle="1" w:styleId="bullet1">
    <w:name w:val="bullet 1"/>
    <w:basedOn w:val="Normal"/>
    <w:rsid w:val="00097071"/>
    <w:pPr>
      <w:numPr>
        <w:numId w:val="7"/>
      </w:numPr>
      <w:spacing w:after="140" w:line="290" w:lineRule="auto"/>
      <w:jc w:val="both"/>
    </w:pPr>
    <w:rPr>
      <w:kern w:val="20"/>
    </w:rPr>
  </w:style>
  <w:style w:type="paragraph" w:customStyle="1" w:styleId="bullet2">
    <w:name w:val="bullet 2"/>
    <w:basedOn w:val="Normal"/>
    <w:rsid w:val="00097071"/>
    <w:pPr>
      <w:numPr>
        <w:numId w:val="8"/>
      </w:numPr>
      <w:spacing w:after="140" w:line="290" w:lineRule="auto"/>
      <w:jc w:val="both"/>
    </w:pPr>
    <w:rPr>
      <w:kern w:val="20"/>
    </w:rPr>
  </w:style>
  <w:style w:type="paragraph" w:customStyle="1" w:styleId="bullet3">
    <w:name w:val="bullet 3"/>
    <w:basedOn w:val="Normal"/>
    <w:rsid w:val="00097071"/>
    <w:pPr>
      <w:numPr>
        <w:numId w:val="9"/>
      </w:numPr>
      <w:spacing w:after="140" w:line="290" w:lineRule="auto"/>
      <w:jc w:val="both"/>
    </w:pPr>
    <w:rPr>
      <w:kern w:val="20"/>
    </w:rPr>
  </w:style>
  <w:style w:type="paragraph" w:customStyle="1" w:styleId="bullet4">
    <w:name w:val="bullet 4"/>
    <w:basedOn w:val="Normal"/>
    <w:rsid w:val="00097071"/>
    <w:pPr>
      <w:numPr>
        <w:numId w:val="10"/>
      </w:numPr>
      <w:spacing w:after="140" w:line="290" w:lineRule="auto"/>
      <w:jc w:val="both"/>
    </w:pPr>
    <w:rPr>
      <w:kern w:val="20"/>
    </w:rPr>
  </w:style>
  <w:style w:type="paragraph" w:customStyle="1" w:styleId="bullet5">
    <w:name w:val="bullet 5"/>
    <w:basedOn w:val="Normal"/>
    <w:rsid w:val="00097071"/>
    <w:pPr>
      <w:numPr>
        <w:numId w:val="11"/>
      </w:numPr>
      <w:spacing w:after="140" w:line="290" w:lineRule="auto"/>
      <w:jc w:val="both"/>
    </w:pPr>
    <w:rPr>
      <w:kern w:val="20"/>
    </w:rPr>
  </w:style>
  <w:style w:type="paragraph" w:customStyle="1" w:styleId="bullet6">
    <w:name w:val="bullet 6"/>
    <w:basedOn w:val="Normal"/>
    <w:rsid w:val="00097071"/>
    <w:pPr>
      <w:numPr>
        <w:numId w:val="12"/>
      </w:numPr>
      <w:spacing w:after="140" w:line="290" w:lineRule="auto"/>
      <w:jc w:val="both"/>
    </w:pPr>
    <w:rPr>
      <w:kern w:val="20"/>
    </w:rPr>
  </w:style>
  <w:style w:type="paragraph" w:customStyle="1" w:styleId="roman1">
    <w:name w:val="roman 1"/>
    <w:basedOn w:val="Normal"/>
    <w:rsid w:val="00097071"/>
    <w:pPr>
      <w:numPr>
        <w:numId w:val="24"/>
      </w:numPr>
      <w:spacing w:after="140" w:line="290" w:lineRule="auto"/>
      <w:jc w:val="both"/>
    </w:pPr>
    <w:rPr>
      <w:kern w:val="20"/>
      <w:szCs w:val="20"/>
    </w:rPr>
  </w:style>
  <w:style w:type="paragraph" w:customStyle="1" w:styleId="roman2">
    <w:name w:val="roman 2"/>
    <w:basedOn w:val="Normal"/>
    <w:rsid w:val="00097071"/>
    <w:pPr>
      <w:numPr>
        <w:numId w:val="25"/>
      </w:numPr>
      <w:spacing w:after="140" w:line="290" w:lineRule="auto"/>
      <w:jc w:val="both"/>
    </w:pPr>
    <w:rPr>
      <w:kern w:val="20"/>
      <w:szCs w:val="20"/>
    </w:rPr>
  </w:style>
  <w:style w:type="paragraph" w:customStyle="1" w:styleId="roman3">
    <w:name w:val="roman 3"/>
    <w:basedOn w:val="Normal"/>
    <w:rsid w:val="00097071"/>
    <w:pPr>
      <w:numPr>
        <w:numId w:val="26"/>
      </w:numPr>
      <w:spacing w:after="140" w:line="290" w:lineRule="auto"/>
      <w:jc w:val="both"/>
    </w:pPr>
    <w:rPr>
      <w:kern w:val="20"/>
      <w:szCs w:val="20"/>
    </w:rPr>
  </w:style>
  <w:style w:type="paragraph" w:customStyle="1" w:styleId="roman4">
    <w:name w:val="roman 4"/>
    <w:basedOn w:val="Normal"/>
    <w:rsid w:val="00097071"/>
    <w:pPr>
      <w:numPr>
        <w:numId w:val="27"/>
      </w:numPr>
      <w:spacing w:after="140" w:line="290" w:lineRule="auto"/>
      <w:jc w:val="both"/>
    </w:pPr>
    <w:rPr>
      <w:kern w:val="20"/>
      <w:szCs w:val="20"/>
    </w:rPr>
  </w:style>
  <w:style w:type="paragraph" w:customStyle="1" w:styleId="roman5">
    <w:name w:val="roman 5"/>
    <w:basedOn w:val="Normal"/>
    <w:rsid w:val="00097071"/>
    <w:pPr>
      <w:numPr>
        <w:numId w:val="28"/>
      </w:numPr>
      <w:spacing w:after="140" w:line="290" w:lineRule="auto"/>
      <w:jc w:val="both"/>
    </w:pPr>
    <w:rPr>
      <w:kern w:val="20"/>
      <w:szCs w:val="20"/>
    </w:rPr>
  </w:style>
  <w:style w:type="paragraph" w:customStyle="1" w:styleId="roman6">
    <w:name w:val="roman 6"/>
    <w:basedOn w:val="Normal"/>
    <w:rsid w:val="00097071"/>
    <w:pPr>
      <w:numPr>
        <w:numId w:val="29"/>
      </w:numPr>
      <w:spacing w:after="140" w:line="290" w:lineRule="auto"/>
      <w:jc w:val="both"/>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CommentText">
    <w:name w:val="annotation text"/>
    <w:basedOn w:val="Normal"/>
    <w:link w:val="CommentTextChar"/>
    <w:rsid w:val="00097071"/>
    <w:rPr>
      <w:szCs w:val="20"/>
    </w:rPr>
  </w:style>
  <w:style w:type="paragraph" w:styleId="Title">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30"/>
      </w:numPr>
      <w:spacing w:after="140" w:line="290" w:lineRule="auto"/>
      <w:jc w:val="both"/>
    </w:pPr>
    <w:rPr>
      <w:kern w:val="20"/>
    </w:rPr>
  </w:style>
  <w:style w:type="paragraph" w:customStyle="1" w:styleId="Schedule2">
    <w:name w:val="Schedule 2"/>
    <w:basedOn w:val="Normal"/>
    <w:rsid w:val="00097071"/>
    <w:pPr>
      <w:numPr>
        <w:ilvl w:val="1"/>
        <w:numId w:val="30"/>
      </w:numPr>
      <w:spacing w:after="140" w:line="290" w:lineRule="auto"/>
      <w:jc w:val="both"/>
    </w:pPr>
    <w:rPr>
      <w:kern w:val="20"/>
    </w:rPr>
  </w:style>
  <w:style w:type="paragraph" w:customStyle="1" w:styleId="Schedule3">
    <w:name w:val="Schedule 3"/>
    <w:basedOn w:val="Normal"/>
    <w:rsid w:val="00097071"/>
    <w:pPr>
      <w:numPr>
        <w:ilvl w:val="2"/>
        <w:numId w:val="30"/>
      </w:numPr>
      <w:spacing w:after="140" w:line="290" w:lineRule="auto"/>
      <w:jc w:val="both"/>
    </w:pPr>
    <w:rPr>
      <w:kern w:val="20"/>
    </w:rPr>
  </w:style>
  <w:style w:type="paragraph" w:customStyle="1" w:styleId="Schedule4">
    <w:name w:val="Schedule 4"/>
    <w:basedOn w:val="Normal"/>
    <w:rsid w:val="00097071"/>
    <w:pPr>
      <w:numPr>
        <w:ilvl w:val="3"/>
        <w:numId w:val="30"/>
      </w:numPr>
      <w:spacing w:after="140" w:line="290" w:lineRule="auto"/>
      <w:jc w:val="both"/>
    </w:pPr>
    <w:rPr>
      <w:kern w:val="20"/>
    </w:rPr>
  </w:style>
  <w:style w:type="paragraph" w:customStyle="1" w:styleId="Schedule5">
    <w:name w:val="Schedule 5"/>
    <w:basedOn w:val="Normal"/>
    <w:rsid w:val="00097071"/>
    <w:pPr>
      <w:numPr>
        <w:ilvl w:val="4"/>
        <w:numId w:val="30"/>
      </w:numPr>
      <w:spacing w:after="140" w:line="290" w:lineRule="auto"/>
      <w:jc w:val="both"/>
    </w:pPr>
    <w:rPr>
      <w:kern w:val="20"/>
    </w:rPr>
  </w:style>
  <w:style w:type="paragraph" w:customStyle="1" w:styleId="Schedule6">
    <w:name w:val="Schedule 6"/>
    <w:basedOn w:val="Normal"/>
    <w:rsid w:val="00097071"/>
    <w:pPr>
      <w:numPr>
        <w:ilvl w:val="5"/>
        <w:numId w:val="30"/>
      </w:numPr>
      <w:spacing w:after="140" w:line="290" w:lineRule="auto"/>
      <w:jc w:val="both"/>
    </w:pPr>
    <w:rPr>
      <w:kern w:val="20"/>
    </w:rPr>
  </w:style>
  <w:style w:type="paragraph" w:customStyle="1" w:styleId="TCLevel1">
    <w:name w:val="T+C Level 1"/>
    <w:basedOn w:val="Normal"/>
    <w:next w:val="TCLevel2"/>
    <w:rsid w:val="00097071"/>
    <w:pPr>
      <w:keepNext/>
      <w:numPr>
        <w:numId w:val="31"/>
      </w:numPr>
      <w:spacing w:before="140" w:line="290" w:lineRule="auto"/>
      <w:jc w:val="both"/>
      <w:outlineLvl w:val="0"/>
    </w:pPr>
    <w:rPr>
      <w:b/>
      <w:kern w:val="20"/>
    </w:rPr>
  </w:style>
  <w:style w:type="paragraph" w:customStyle="1" w:styleId="TCLevel2">
    <w:name w:val="T+C Level 2"/>
    <w:basedOn w:val="Normal"/>
    <w:rsid w:val="00097071"/>
    <w:pPr>
      <w:numPr>
        <w:ilvl w:val="1"/>
        <w:numId w:val="31"/>
      </w:numPr>
      <w:spacing w:after="140" w:line="290" w:lineRule="auto"/>
      <w:jc w:val="both"/>
      <w:outlineLvl w:val="1"/>
    </w:pPr>
    <w:rPr>
      <w:kern w:val="20"/>
    </w:rPr>
  </w:style>
  <w:style w:type="paragraph" w:customStyle="1" w:styleId="TCLevel3">
    <w:name w:val="T+C Level 3"/>
    <w:basedOn w:val="Normal"/>
    <w:rsid w:val="00097071"/>
    <w:pPr>
      <w:numPr>
        <w:ilvl w:val="2"/>
        <w:numId w:val="31"/>
      </w:numPr>
      <w:spacing w:after="140" w:line="290" w:lineRule="auto"/>
      <w:jc w:val="both"/>
      <w:outlineLvl w:val="2"/>
    </w:pPr>
    <w:rPr>
      <w:kern w:val="20"/>
    </w:rPr>
  </w:style>
  <w:style w:type="paragraph" w:customStyle="1" w:styleId="TCLevel4">
    <w:name w:val="T+C Level 4"/>
    <w:basedOn w:val="Normal"/>
    <w:rsid w:val="00097071"/>
    <w:pPr>
      <w:numPr>
        <w:ilvl w:val="3"/>
        <w:numId w:val="31"/>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lang w:val="pt-BR"/>
    </w:rPr>
  </w:style>
  <w:style w:type="paragraph" w:styleId="FootnoteText">
    <w:name w:val="footnote text"/>
    <w:aliases w:val="Nota de rodapé"/>
    <w:basedOn w:val="Normal"/>
    <w:next w:val="FootnoteTextcont"/>
    <w:link w:val="FootnoteTextChar"/>
    <w:rsid w:val="00097071"/>
    <w:pPr>
      <w:keepLines/>
      <w:tabs>
        <w:tab w:val="left" w:pos="227"/>
      </w:tabs>
      <w:ind w:left="227" w:hanging="227"/>
      <w:jc w:val="both"/>
    </w:pPr>
    <w:rPr>
      <w:sz w:val="16"/>
      <w:szCs w:val="20"/>
    </w:rPr>
  </w:style>
  <w:style w:type="paragraph" w:styleId="Header">
    <w:name w:val="header"/>
    <w:aliases w:val="Guideline,Heade,hd,Header@,Project Name"/>
    <w:basedOn w:val="Normal"/>
    <w:link w:val="HeaderChar"/>
    <w:rsid w:val="00097071"/>
    <w:pPr>
      <w:tabs>
        <w:tab w:val="center" w:pos="4366"/>
        <w:tab w:val="right" w:pos="8732"/>
      </w:tabs>
    </w:pPr>
    <w:rPr>
      <w:kern w:val="20"/>
    </w:rPr>
  </w:style>
  <w:style w:type="paragraph" w:customStyle="1" w:styleId="Level7">
    <w:name w:val="Level 7"/>
    <w:basedOn w:val="Normal"/>
    <w:rsid w:val="00097071"/>
    <w:pPr>
      <w:spacing w:after="140" w:line="290" w:lineRule="auto"/>
      <w:jc w:val="both"/>
      <w:outlineLvl w:val="6"/>
    </w:pPr>
    <w:rPr>
      <w:kern w:val="20"/>
    </w:rPr>
  </w:style>
  <w:style w:type="paragraph" w:customStyle="1" w:styleId="Level8">
    <w:name w:val="Level 8"/>
    <w:basedOn w:val="Normal"/>
    <w:rsid w:val="00097071"/>
    <w:pPr>
      <w:spacing w:after="140" w:line="290" w:lineRule="auto"/>
      <w:jc w:val="both"/>
      <w:outlineLvl w:val="7"/>
    </w:pPr>
    <w:rPr>
      <w:kern w:val="20"/>
    </w:rPr>
  </w:style>
  <w:style w:type="paragraph" w:customStyle="1" w:styleId="Level9">
    <w:name w:val="Level 9"/>
    <w:basedOn w:val="Normal"/>
    <w:rsid w:val="00097071"/>
    <w:p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32"/>
      </w:numPr>
      <w:spacing w:before="60" w:after="60" w:line="290" w:lineRule="auto"/>
      <w:outlineLvl w:val="0"/>
    </w:pPr>
    <w:rPr>
      <w:kern w:val="20"/>
    </w:rPr>
  </w:style>
  <w:style w:type="paragraph" w:customStyle="1" w:styleId="Table2">
    <w:name w:val="Table 2"/>
    <w:basedOn w:val="Normal"/>
    <w:rsid w:val="00097071"/>
    <w:pPr>
      <w:numPr>
        <w:ilvl w:val="1"/>
        <w:numId w:val="32"/>
      </w:numPr>
      <w:spacing w:before="60" w:after="60" w:line="290" w:lineRule="auto"/>
      <w:outlineLvl w:val="1"/>
    </w:pPr>
    <w:rPr>
      <w:kern w:val="20"/>
    </w:rPr>
  </w:style>
  <w:style w:type="paragraph" w:customStyle="1" w:styleId="Table3">
    <w:name w:val="Table 3"/>
    <w:basedOn w:val="Normal"/>
    <w:rsid w:val="00097071"/>
    <w:pPr>
      <w:numPr>
        <w:ilvl w:val="2"/>
        <w:numId w:val="32"/>
      </w:numPr>
      <w:spacing w:before="60" w:after="60" w:line="290" w:lineRule="auto"/>
      <w:outlineLvl w:val="2"/>
    </w:pPr>
    <w:rPr>
      <w:kern w:val="20"/>
    </w:rPr>
  </w:style>
  <w:style w:type="paragraph" w:customStyle="1" w:styleId="Table4">
    <w:name w:val="Table 4"/>
    <w:basedOn w:val="Normal"/>
    <w:rsid w:val="00097071"/>
    <w:pPr>
      <w:numPr>
        <w:ilvl w:val="3"/>
        <w:numId w:val="32"/>
      </w:numPr>
      <w:spacing w:before="60" w:after="60" w:line="290" w:lineRule="auto"/>
      <w:outlineLvl w:val="3"/>
    </w:pPr>
    <w:rPr>
      <w:kern w:val="20"/>
    </w:rPr>
  </w:style>
  <w:style w:type="paragraph" w:customStyle="1" w:styleId="Table5">
    <w:name w:val="Table 5"/>
    <w:basedOn w:val="Normal"/>
    <w:rsid w:val="00097071"/>
    <w:pPr>
      <w:numPr>
        <w:ilvl w:val="4"/>
        <w:numId w:val="32"/>
      </w:numPr>
      <w:spacing w:before="60" w:after="60" w:line="290" w:lineRule="auto"/>
      <w:outlineLvl w:val="4"/>
    </w:pPr>
    <w:rPr>
      <w:kern w:val="20"/>
    </w:rPr>
  </w:style>
  <w:style w:type="paragraph" w:customStyle="1" w:styleId="Table6">
    <w:name w:val="Table 6"/>
    <w:basedOn w:val="Normal"/>
    <w:rsid w:val="00097071"/>
    <w:pPr>
      <w:numPr>
        <w:ilvl w:val="5"/>
        <w:numId w:val="32"/>
      </w:numPr>
      <w:spacing w:before="60" w:after="60" w:line="290" w:lineRule="auto"/>
      <w:outlineLvl w:val="5"/>
    </w:pPr>
    <w:rPr>
      <w:kern w:val="20"/>
    </w:rPr>
  </w:style>
  <w:style w:type="paragraph" w:customStyle="1" w:styleId="Tablealpha">
    <w:name w:val="Table alpha"/>
    <w:basedOn w:val="CellBody"/>
    <w:rsid w:val="00097071"/>
    <w:pPr>
      <w:numPr>
        <w:numId w:val="33"/>
      </w:numPr>
    </w:pPr>
  </w:style>
  <w:style w:type="paragraph" w:customStyle="1" w:styleId="Tablebullet">
    <w:name w:val="Table bullet"/>
    <w:basedOn w:val="Normal"/>
    <w:rsid w:val="00097071"/>
    <w:pPr>
      <w:numPr>
        <w:numId w:val="34"/>
      </w:numPr>
      <w:tabs>
        <w:tab w:val="clear" w:pos="680"/>
        <w:tab w:val="num" w:pos="360"/>
      </w:tabs>
      <w:spacing w:before="60" w:after="60" w:line="290" w:lineRule="auto"/>
      <w:ind w:left="0" w:firstLine="0"/>
    </w:pPr>
    <w:rPr>
      <w:kern w:val="20"/>
    </w:rPr>
  </w:style>
  <w:style w:type="paragraph" w:customStyle="1" w:styleId="Tableroman">
    <w:name w:val="Table roman"/>
    <w:basedOn w:val="CellBody"/>
    <w:rsid w:val="00097071"/>
    <w:pPr>
      <w:numPr>
        <w:numId w:val="35"/>
      </w:numPr>
    </w:pPr>
  </w:style>
  <w:style w:type="paragraph" w:styleId="TOC2">
    <w:name w:val="toc 2"/>
    <w:basedOn w:val="Normal"/>
    <w:next w:val="Body"/>
    <w:rsid w:val="00097071"/>
    <w:pPr>
      <w:spacing w:before="280" w:after="140" w:line="290" w:lineRule="auto"/>
    </w:pPr>
    <w:rPr>
      <w:kern w:val="20"/>
    </w:rPr>
  </w:style>
  <w:style w:type="paragraph" w:styleId="TOC3">
    <w:name w:val="toc 3"/>
    <w:basedOn w:val="Normal"/>
    <w:next w:val="Body"/>
    <w:rsid w:val="00097071"/>
    <w:pPr>
      <w:spacing w:before="280" w:after="140" w:line="290" w:lineRule="auto"/>
      <w:ind w:left="680"/>
    </w:pPr>
    <w:rPr>
      <w:kern w:val="20"/>
    </w:rPr>
  </w:style>
  <w:style w:type="paragraph" w:styleId="TOC4">
    <w:name w:val="toc 4"/>
    <w:basedOn w:val="Normal"/>
    <w:next w:val="Body"/>
    <w:rsid w:val="00097071"/>
    <w:pPr>
      <w:spacing w:before="280" w:after="140" w:line="290" w:lineRule="auto"/>
      <w:ind w:left="680"/>
    </w:pPr>
    <w:rPr>
      <w:kern w:val="20"/>
    </w:rPr>
  </w:style>
  <w:style w:type="paragraph" w:styleId="TOC5">
    <w:name w:val="toc 5"/>
    <w:basedOn w:val="Normal"/>
    <w:next w:val="Body"/>
    <w:rsid w:val="00097071"/>
  </w:style>
  <w:style w:type="paragraph" w:styleId="TOC6">
    <w:name w:val="toc 6"/>
    <w:basedOn w:val="Normal"/>
    <w:next w:val="Body"/>
    <w:rsid w:val="00097071"/>
  </w:style>
  <w:style w:type="paragraph" w:styleId="TOC7">
    <w:name w:val="toc 7"/>
    <w:basedOn w:val="Normal"/>
    <w:next w:val="Body"/>
    <w:rsid w:val="00097071"/>
  </w:style>
  <w:style w:type="paragraph" w:styleId="TOC8">
    <w:name w:val="toc 8"/>
    <w:basedOn w:val="Normal"/>
    <w:next w:val="Body"/>
    <w:rsid w:val="00097071"/>
  </w:style>
  <w:style w:type="paragraph" w:styleId="TOC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lang w:val="pt-BR"/>
    </w:rPr>
  </w:style>
  <w:style w:type="paragraph" w:styleId="EndnoteText">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6"/>
      </w:numPr>
      <w:spacing w:after="140" w:line="290" w:lineRule="auto"/>
      <w:jc w:val="both"/>
    </w:pPr>
    <w:rPr>
      <w:kern w:val="20"/>
    </w:rPr>
  </w:style>
  <w:style w:type="paragraph" w:customStyle="1" w:styleId="UCAlpha2">
    <w:name w:val="UCAlpha 2"/>
    <w:basedOn w:val="Normal"/>
    <w:rsid w:val="00097071"/>
    <w:pPr>
      <w:numPr>
        <w:numId w:val="37"/>
      </w:numPr>
      <w:spacing w:after="140" w:line="290" w:lineRule="auto"/>
      <w:jc w:val="both"/>
    </w:pPr>
    <w:rPr>
      <w:kern w:val="20"/>
    </w:rPr>
  </w:style>
  <w:style w:type="paragraph" w:customStyle="1" w:styleId="UCAlpha3">
    <w:name w:val="UCAlpha 3"/>
    <w:basedOn w:val="Normal"/>
    <w:rsid w:val="00097071"/>
    <w:pPr>
      <w:numPr>
        <w:numId w:val="38"/>
      </w:numPr>
      <w:spacing w:after="140" w:line="290" w:lineRule="auto"/>
      <w:jc w:val="both"/>
    </w:pPr>
    <w:rPr>
      <w:kern w:val="20"/>
    </w:rPr>
  </w:style>
  <w:style w:type="paragraph" w:customStyle="1" w:styleId="UCAlpha4">
    <w:name w:val="UCAlpha 4"/>
    <w:basedOn w:val="Normal"/>
    <w:rsid w:val="00097071"/>
    <w:pPr>
      <w:numPr>
        <w:numId w:val="39"/>
      </w:numPr>
      <w:spacing w:after="140" w:line="290" w:lineRule="auto"/>
      <w:jc w:val="both"/>
    </w:pPr>
    <w:rPr>
      <w:kern w:val="20"/>
    </w:rPr>
  </w:style>
  <w:style w:type="paragraph" w:customStyle="1" w:styleId="UCAlpha5">
    <w:name w:val="UCAlpha 5"/>
    <w:basedOn w:val="Normal"/>
    <w:rsid w:val="00097071"/>
    <w:pPr>
      <w:numPr>
        <w:numId w:val="40"/>
      </w:numPr>
      <w:spacing w:after="140" w:line="290" w:lineRule="auto"/>
      <w:jc w:val="both"/>
    </w:pPr>
    <w:rPr>
      <w:kern w:val="20"/>
    </w:rPr>
  </w:style>
  <w:style w:type="paragraph" w:customStyle="1" w:styleId="UCAlpha6">
    <w:name w:val="UCAlpha 6"/>
    <w:basedOn w:val="Normal"/>
    <w:rsid w:val="00097071"/>
    <w:pPr>
      <w:numPr>
        <w:numId w:val="41"/>
      </w:numPr>
      <w:spacing w:after="140" w:line="290" w:lineRule="auto"/>
      <w:jc w:val="both"/>
    </w:pPr>
    <w:rPr>
      <w:kern w:val="20"/>
    </w:rPr>
  </w:style>
  <w:style w:type="paragraph" w:customStyle="1" w:styleId="UCRoman1">
    <w:name w:val="UCRoman 1"/>
    <w:basedOn w:val="Normal"/>
    <w:rsid w:val="00097071"/>
    <w:pPr>
      <w:numPr>
        <w:numId w:val="42"/>
      </w:numPr>
      <w:spacing w:after="140" w:line="290" w:lineRule="auto"/>
      <w:jc w:val="both"/>
    </w:pPr>
    <w:rPr>
      <w:kern w:val="20"/>
    </w:rPr>
  </w:style>
  <w:style w:type="paragraph" w:customStyle="1" w:styleId="UCRoman2">
    <w:name w:val="UCRoman 2"/>
    <w:basedOn w:val="Normal"/>
    <w:rsid w:val="00097071"/>
    <w:pPr>
      <w:numPr>
        <w:numId w:val="43"/>
      </w:numPr>
      <w:spacing w:after="140" w:line="290" w:lineRule="auto"/>
      <w:jc w:val="both"/>
    </w:pPr>
    <w:rPr>
      <w:kern w:val="20"/>
    </w:rPr>
  </w:style>
  <w:style w:type="paragraph" w:customStyle="1" w:styleId="doublealpha">
    <w:name w:val="double alpha"/>
    <w:basedOn w:val="Normal"/>
    <w:rsid w:val="00097071"/>
    <w:pPr>
      <w:numPr>
        <w:numId w:val="19"/>
      </w:numPr>
      <w:spacing w:after="140" w:line="290" w:lineRule="auto"/>
      <w:jc w:val="both"/>
    </w:pPr>
    <w:rPr>
      <w:kern w:val="20"/>
    </w:rPr>
  </w:style>
  <w:style w:type="paragraph" w:customStyle="1" w:styleId="ListNumbers">
    <w:name w:val="List Numbers"/>
    <w:basedOn w:val="Normal"/>
    <w:rsid w:val="00097071"/>
    <w:pPr>
      <w:numPr>
        <w:numId w:val="21"/>
      </w:numPr>
      <w:spacing w:after="140" w:line="290" w:lineRule="auto"/>
      <w:jc w:val="both"/>
      <w:outlineLvl w:val="0"/>
    </w:pPr>
    <w:rPr>
      <w:kern w:val="20"/>
    </w:rPr>
  </w:style>
  <w:style w:type="paragraph" w:customStyle="1" w:styleId="dashbullet1">
    <w:name w:val="dash bullet 1"/>
    <w:basedOn w:val="Normal"/>
    <w:rsid w:val="00097071"/>
    <w:pPr>
      <w:numPr>
        <w:numId w:val="13"/>
      </w:numPr>
      <w:spacing w:after="140" w:line="290" w:lineRule="auto"/>
      <w:jc w:val="both"/>
    </w:pPr>
    <w:rPr>
      <w:kern w:val="20"/>
    </w:rPr>
  </w:style>
  <w:style w:type="paragraph" w:customStyle="1" w:styleId="dashbullet2">
    <w:name w:val="dash bullet 2"/>
    <w:basedOn w:val="Normal"/>
    <w:rsid w:val="00097071"/>
    <w:pPr>
      <w:numPr>
        <w:numId w:val="14"/>
      </w:numPr>
      <w:spacing w:after="140" w:line="290" w:lineRule="auto"/>
      <w:jc w:val="both"/>
    </w:pPr>
    <w:rPr>
      <w:kern w:val="20"/>
    </w:rPr>
  </w:style>
  <w:style w:type="paragraph" w:customStyle="1" w:styleId="dashbullet3">
    <w:name w:val="dash bullet 3"/>
    <w:basedOn w:val="Normal"/>
    <w:rsid w:val="00097071"/>
    <w:pPr>
      <w:numPr>
        <w:numId w:val="15"/>
      </w:numPr>
      <w:spacing w:after="140" w:line="290" w:lineRule="auto"/>
      <w:jc w:val="both"/>
    </w:pPr>
    <w:rPr>
      <w:kern w:val="20"/>
    </w:rPr>
  </w:style>
  <w:style w:type="paragraph" w:customStyle="1" w:styleId="dashbullet4">
    <w:name w:val="dash bullet 4"/>
    <w:basedOn w:val="Normal"/>
    <w:rsid w:val="00097071"/>
    <w:pPr>
      <w:numPr>
        <w:numId w:val="16"/>
      </w:numPr>
      <w:spacing w:after="140" w:line="290" w:lineRule="auto"/>
      <w:jc w:val="both"/>
    </w:pPr>
    <w:rPr>
      <w:kern w:val="20"/>
    </w:rPr>
  </w:style>
  <w:style w:type="paragraph" w:customStyle="1" w:styleId="dashbullet5">
    <w:name w:val="dash bullet 5"/>
    <w:basedOn w:val="Normal"/>
    <w:rsid w:val="00097071"/>
    <w:pPr>
      <w:numPr>
        <w:numId w:val="17"/>
      </w:numPr>
      <w:spacing w:after="140" w:line="290" w:lineRule="auto"/>
      <w:jc w:val="both"/>
    </w:pPr>
    <w:rPr>
      <w:kern w:val="20"/>
    </w:rPr>
  </w:style>
  <w:style w:type="paragraph" w:customStyle="1" w:styleId="dashbullet6">
    <w:name w:val="dash bullet 6"/>
    <w:basedOn w:val="Normal"/>
    <w:rsid w:val="00097071"/>
    <w:pPr>
      <w:numPr>
        <w:numId w:val="18"/>
      </w:numPr>
      <w:spacing w:after="140" w:line="290" w:lineRule="auto"/>
      <w:jc w:val="both"/>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pPr>
    <w:rPr>
      <w:kern w:val="16"/>
      <w:sz w:val="16"/>
    </w:rPr>
  </w:style>
  <w:style w:type="character" w:customStyle="1" w:styleId="zTokyoLogoCaption2">
    <w:name w:val="zTokyoLogoCaption2"/>
    <w:rsid w:val="00097071"/>
    <w:rPr>
      <w:rFonts w:ascii="MS Mincho" w:eastAsia="MS Mincho"/>
      <w:noProof/>
      <w:sz w:val="16"/>
    </w:rPr>
  </w:style>
  <w:style w:type="table" w:styleId="TableGrid">
    <w:name w:val="Table Grid"/>
    <w:basedOn w:val="TableNormal"/>
    <w:uiPriority w:val="59"/>
    <w:rsid w:val="00A714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4">
    <w:name w:val="Light List Accent 4"/>
    <w:basedOn w:val="TableNormal"/>
    <w:rsid w:val="005E563E"/>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paragraph" w:styleId="BalloonText">
    <w:name w:val="Balloon Text"/>
    <w:basedOn w:val="Normal"/>
    <w:link w:val="BalloonTextChar"/>
    <w:rsid w:val="00CE46EA"/>
    <w:rPr>
      <w:rFonts w:ascii="Tahoma" w:hAnsi="Tahoma" w:cs="Tahoma"/>
      <w:sz w:val="16"/>
      <w:szCs w:val="16"/>
    </w:rPr>
  </w:style>
  <w:style w:type="character" w:customStyle="1" w:styleId="BalloonTextChar">
    <w:name w:val="Balloon Text Char"/>
    <w:basedOn w:val="DefaultParagraphFont"/>
    <w:link w:val="BalloonText"/>
    <w:rsid w:val="00CE46EA"/>
    <w:rPr>
      <w:rFonts w:ascii="Tahoma" w:hAnsi="Tahoma" w:cs="Tahoma"/>
      <w:sz w:val="16"/>
      <w:szCs w:val="16"/>
      <w:lang w:val="pt-BR"/>
    </w:rPr>
  </w:style>
  <w:style w:type="paragraph" w:customStyle="1" w:styleId="CONCORRENCIASHIFEN">
    <w:name w:val="CONCORRENCIA S/HIFEN"/>
    <w:rsid w:val="004F1CFA"/>
    <w:pPr>
      <w:spacing w:line="240" w:lineRule="exact"/>
      <w:jc w:val="both"/>
    </w:pPr>
    <w:rPr>
      <w:rFonts w:ascii="Helvetica" w:eastAsia="MS Mincho" w:hAnsi="Helvetica"/>
      <w:noProof/>
      <w:sz w:val="21"/>
      <w:lang w:val="en-US" w:eastAsia="en-US"/>
    </w:rPr>
  </w:style>
  <w:style w:type="character" w:customStyle="1" w:styleId="BodyChar">
    <w:name w:val="Body Char"/>
    <w:link w:val="Body"/>
    <w:locked/>
    <w:rsid w:val="00E41E1C"/>
    <w:rPr>
      <w:rFonts w:ascii="Arial" w:hAnsi="Arial"/>
      <w:kern w:val="20"/>
      <w:szCs w:val="24"/>
      <w:lang w:val="pt-BR"/>
    </w:rPr>
  </w:style>
  <w:style w:type="character" w:customStyle="1" w:styleId="A1">
    <w:name w:val="A1"/>
    <w:uiPriority w:val="99"/>
    <w:rsid w:val="000B0DFD"/>
    <w:rPr>
      <w:rFonts w:cs="Myriad Pro Light"/>
      <w:color w:val="000000"/>
      <w:sz w:val="20"/>
      <w:szCs w:val="20"/>
    </w:rPr>
  </w:style>
  <w:style w:type="paragraph" w:styleId="Revision">
    <w:name w:val="Revision"/>
    <w:hidden/>
    <w:rsid w:val="00AF18FE"/>
    <w:rPr>
      <w:rFonts w:ascii="Arial" w:hAnsi="Arial"/>
      <w:szCs w:val="24"/>
      <w:lang w:val="pt-BR"/>
    </w:rPr>
  </w:style>
  <w:style w:type="paragraph" w:customStyle="1" w:styleId="EDP-corpodetexto">
    <w:name w:val="(EDP - corpo de texto)"/>
    <w:qFormat/>
    <w:rsid w:val="00273734"/>
    <w:pPr>
      <w:spacing w:after="200" w:line="300" w:lineRule="exact"/>
      <w:jc w:val="both"/>
    </w:pPr>
    <w:rPr>
      <w:rFonts w:ascii="Calibri" w:hAnsi="Calibri"/>
      <w:lang w:val="pt-BR" w:eastAsia="en-US"/>
    </w:rPr>
  </w:style>
  <w:style w:type="paragraph" w:customStyle="1" w:styleId="HOMEBRBodyText">
    <w:name w:val="HOME BR Body Text"/>
    <w:basedOn w:val="Normal"/>
    <w:link w:val="HOMEBRBodyTextChar"/>
    <w:rsid w:val="001C0B1F"/>
    <w:pPr>
      <w:keepLines/>
      <w:spacing w:after="200" w:line="276" w:lineRule="auto"/>
    </w:pPr>
    <w:rPr>
      <w:rFonts w:eastAsia="MS Mincho"/>
      <w:szCs w:val="20"/>
      <w:lang w:val="x-none" w:eastAsia="en-US"/>
    </w:rPr>
  </w:style>
  <w:style w:type="character" w:customStyle="1" w:styleId="HOMEBRBodyTextChar">
    <w:name w:val="HOME BR Body Text Char"/>
    <w:link w:val="HOMEBRBodyText"/>
    <w:locked/>
    <w:rsid w:val="001C0B1F"/>
    <w:rPr>
      <w:rFonts w:ascii="Arial" w:eastAsia="MS Mincho" w:hAnsi="Arial"/>
      <w:lang w:val="x-none" w:eastAsia="en-US"/>
    </w:rPr>
  </w:style>
  <w:style w:type="character" w:customStyle="1" w:styleId="Level3Char">
    <w:name w:val="Level 3 Char"/>
    <w:link w:val="Level3"/>
    <w:rsid w:val="00F35470"/>
    <w:rPr>
      <w:rFonts w:ascii="Arial" w:hAnsi="Arial"/>
      <w:kern w:val="20"/>
      <w:szCs w:val="28"/>
      <w:lang w:val="pt-BR"/>
    </w:rPr>
  </w:style>
  <w:style w:type="character" w:customStyle="1" w:styleId="Level2Char">
    <w:name w:val="Level 2 Char"/>
    <w:link w:val="Level2"/>
    <w:rsid w:val="000F130F"/>
    <w:rPr>
      <w:rFonts w:ascii="Arial" w:hAnsi="Arial"/>
      <w:kern w:val="20"/>
      <w:szCs w:val="28"/>
      <w:lang w:val="pt-BR"/>
    </w:rPr>
  </w:style>
  <w:style w:type="paragraph" w:customStyle="1" w:styleId="Bullet10">
    <w:name w:val="Bullet 1"/>
    <w:basedOn w:val="Normal"/>
    <w:qFormat/>
    <w:rsid w:val="00452EA9"/>
    <w:pPr>
      <w:numPr>
        <w:numId w:val="44"/>
      </w:numPr>
      <w:spacing w:after="140" w:line="288" w:lineRule="auto"/>
      <w:jc w:val="both"/>
    </w:pPr>
    <w:rPr>
      <w:rFonts w:eastAsiaTheme="minorHAnsi"/>
      <w:szCs w:val="20"/>
      <w:lang w:val="en-GB"/>
    </w:rPr>
  </w:style>
  <w:style w:type="paragraph" w:customStyle="1" w:styleId="Bullet20">
    <w:name w:val="Bullet 2"/>
    <w:basedOn w:val="Normal"/>
    <w:qFormat/>
    <w:rsid w:val="00452EA9"/>
    <w:pPr>
      <w:numPr>
        <w:ilvl w:val="1"/>
        <w:numId w:val="44"/>
      </w:numPr>
      <w:spacing w:after="140" w:line="288" w:lineRule="auto"/>
      <w:jc w:val="both"/>
    </w:pPr>
    <w:rPr>
      <w:rFonts w:eastAsiaTheme="minorHAnsi"/>
      <w:szCs w:val="20"/>
      <w:lang w:val="en-GB"/>
    </w:rPr>
  </w:style>
  <w:style w:type="paragraph" w:customStyle="1" w:styleId="Bullet30">
    <w:name w:val="Bullet 3"/>
    <w:basedOn w:val="Normal"/>
    <w:qFormat/>
    <w:rsid w:val="00452EA9"/>
    <w:pPr>
      <w:numPr>
        <w:ilvl w:val="2"/>
        <w:numId w:val="44"/>
      </w:numPr>
      <w:spacing w:after="140" w:line="288" w:lineRule="auto"/>
      <w:jc w:val="both"/>
    </w:pPr>
    <w:rPr>
      <w:rFonts w:eastAsiaTheme="minorHAnsi"/>
      <w:szCs w:val="20"/>
      <w:lang w:val="en-GB"/>
    </w:rPr>
  </w:style>
  <w:style w:type="character" w:customStyle="1" w:styleId="Normal1">
    <w:name w:val="Normal1"/>
    <w:rsid w:val="004A588D"/>
    <w:rPr>
      <w:rFonts w:ascii="Helvetica" w:eastAsia="Helvetica" w:hAnsi="Helvetica"/>
      <w:noProof w:val="0"/>
      <w:sz w:val="24"/>
      <w:lang w:val="en-US"/>
    </w:rPr>
  </w:style>
  <w:style w:type="paragraph" w:styleId="ListParagraph">
    <w:name w:val="List Paragraph"/>
    <w:basedOn w:val="Normal"/>
    <w:qFormat/>
    <w:rsid w:val="00330C65"/>
    <w:pPr>
      <w:ind w:left="720"/>
      <w:contextualSpacing/>
    </w:pPr>
  </w:style>
  <w:style w:type="character" w:customStyle="1" w:styleId="HeaderChar">
    <w:name w:val="Header Char"/>
    <w:aliases w:val="Guideline Char,Heade Char,hd Char,Header@ Char,Project Name Char"/>
    <w:link w:val="Header"/>
    <w:rsid w:val="00EA693E"/>
    <w:rPr>
      <w:rFonts w:ascii="Arial" w:hAnsi="Arial"/>
      <w:kern w:val="20"/>
      <w:szCs w:val="24"/>
      <w:lang w:val="pt-BR"/>
    </w:rPr>
  </w:style>
  <w:style w:type="character" w:customStyle="1" w:styleId="FootnoteTextChar">
    <w:name w:val="Footnote Text Char"/>
    <w:aliases w:val="Nota de rodapé Char"/>
    <w:link w:val="FootnoteText"/>
    <w:rsid w:val="00422208"/>
    <w:rPr>
      <w:rFonts w:ascii="Arial" w:hAnsi="Arial"/>
      <w:sz w:val="16"/>
      <w:lang w:val="pt-BR"/>
    </w:rPr>
  </w:style>
  <w:style w:type="paragraph" w:customStyle="1" w:styleId="FootnoteTextcont">
    <w:name w:val="Footnote Text cont"/>
    <w:basedOn w:val="Normal"/>
    <w:rsid w:val="005B1367"/>
    <w:pPr>
      <w:ind w:left="227"/>
      <w:jc w:val="both"/>
    </w:pPr>
    <w:rPr>
      <w:sz w:val="16"/>
    </w:rPr>
  </w:style>
  <w:style w:type="character" w:customStyle="1" w:styleId="Heading2Char">
    <w:name w:val="Heading 2 Char"/>
    <w:aliases w:val="N2 Normal HOME BR Char"/>
    <w:link w:val="Heading2"/>
    <w:uiPriority w:val="9"/>
    <w:locked/>
    <w:rsid w:val="00F65116"/>
    <w:rPr>
      <w:rFonts w:ascii="Arial" w:hAnsi="Arial" w:cs="Arial"/>
      <w:bCs/>
      <w:iCs/>
      <w:szCs w:val="28"/>
      <w:lang w:val="pt-BR"/>
    </w:rPr>
  </w:style>
  <w:style w:type="paragraph" w:customStyle="1" w:styleId="Ttulo21">
    <w:name w:val="Título 21"/>
    <w:aliases w:val="h2"/>
    <w:basedOn w:val="Normal"/>
    <w:next w:val="Normal"/>
    <w:uiPriority w:val="99"/>
    <w:rsid w:val="00963213"/>
    <w:pPr>
      <w:keepNext/>
      <w:widowControl w:val="0"/>
      <w:autoSpaceDE w:val="0"/>
      <w:autoSpaceDN w:val="0"/>
      <w:adjustRightInd w:val="0"/>
      <w:spacing w:line="300" w:lineRule="auto"/>
      <w:outlineLvl w:val="1"/>
    </w:pPr>
    <w:rPr>
      <w:rFonts w:cs="Arial"/>
      <w:i/>
      <w:iCs/>
      <w:sz w:val="24"/>
      <w:lang w:eastAsia="pt-BR"/>
    </w:rPr>
  </w:style>
  <w:style w:type="paragraph" w:customStyle="1" w:styleId="BRMALLS-NORMAL">
    <w:name w:val="(BR MALLS - NORMAL)"/>
    <w:basedOn w:val="Normal"/>
    <w:qFormat/>
    <w:rsid w:val="00963213"/>
    <w:pPr>
      <w:suppressAutoHyphens/>
      <w:autoSpaceDE w:val="0"/>
      <w:adjustRightInd w:val="0"/>
      <w:spacing w:after="200" w:line="300" w:lineRule="exact"/>
      <w:jc w:val="both"/>
      <w:textAlignment w:val="baseline"/>
    </w:pPr>
    <w:rPr>
      <w:rFonts w:eastAsia="MS Mincho" w:cs="Arial"/>
      <w:szCs w:val="20"/>
      <w:lang w:eastAsia="ar-SA"/>
    </w:rPr>
  </w:style>
  <w:style w:type="paragraph" w:customStyle="1" w:styleId="CM26">
    <w:name w:val="CM26"/>
    <w:basedOn w:val="Normal"/>
    <w:next w:val="Normal"/>
    <w:uiPriority w:val="99"/>
    <w:rsid w:val="00111B5D"/>
    <w:pPr>
      <w:widowControl w:val="0"/>
      <w:autoSpaceDE w:val="0"/>
      <w:autoSpaceDN w:val="0"/>
      <w:adjustRightInd w:val="0"/>
    </w:pPr>
    <w:rPr>
      <w:rFonts w:ascii="Times" w:hAnsi="Times" w:cs="Times"/>
      <w:sz w:val="24"/>
      <w:lang w:eastAsia="pt-BR"/>
    </w:rPr>
  </w:style>
  <w:style w:type="paragraph" w:customStyle="1" w:styleId="MF1">
    <w:name w:val="MF1"/>
    <w:basedOn w:val="Normal"/>
    <w:next w:val="Normal"/>
    <w:autoRedefine/>
    <w:uiPriority w:val="99"/>
    <w:rsid w:val="00B90DAD"/>
    <w:pPr>
      <w:widowControl w:val="0"/>
      <w:autoSpaceDE w:val="0"/>
      <w:autoSpaceDN w:val="0"/>
      <w:adjustRightInd w:val="0"/>
      <w:spacing w:line="320" w:lineRule="exact"/>
      <w:jc w:val="center"/>
    </w:pPr>
    <w:rPr>
      <w:rFonts w:ascii="Times New Roman" w:hAnsi="Times New Roman"/>
      <w:b/>
      <w:bCs/>
      <w:smallCaps/>
      <w:sz w:val="24"/>
      <w:lang w:eastAsia="en-US"/>
    </w:rPr>
  </w:style>
  <w:style w:type="paragraph" w:customStyle="1" w:styleId="TabRoman">
    <w:name w:val="TabRoman"/>
    <w:basedOn w:val="Normal"/>
    <w:rsid w:val="00E9165D"/>
    <w:pPr>
      <w:tabs>
        <w:tab w:val="num" w:pos="425"/>
      </w:tabs>
      <w:spacing w:before="60" w:after="60" w:line="240" w:lineRule="exact"/>
      <w:ind w:left="425" w:hanging="425"/>
      <w:jc w:val="both"/>
    </w:pPr>
    <w:rPr>
      <w:sz w:val="18"/>
    </w:rPr>
  </w:style>
  <w:style w:type="paragraph" w:customStyle="1" w:styleId="TabAlpha">
    <w:name w:val="TabAlpha"/>
    <w:basedOn w:val="Normal"/>
    <w:rsid w:val="00E9165D"/>
    <w:pPr>
      <w:tabs>
        <w:tab w:val="num" w:pos="850"/>
      </w:tabs>
      <w:spacing w:before="60" w:after="60" w:line="240" w:lineRule="exact"/>
      <w:ind w:left="850" w:hanging="425"/>
      <w:jc w:val="both"/>
    </w:pPr>
    <w:rPr>
      <w:sz w:val="18"/>
    </w:rPr>
  </w:style>
  <w:style w:type="paragraph" w:customStyle="1" w:styleId="citpet">
    <w:name w:val="citpet"/>
    <w:basedOn w:val="Normal"/>
    <w:next w:val="Normal"/>
    <w:uiPriority w:val="99"/>
    <w:rsid w:val="00C35B20"/>
    <w:pPr>
      <w:widowControl w:val="0"/>
      <w:autoSpaceDE w:val="0"/>
      <w:autoSpaceDN w:val="0"/>
      <w:adjustRightInd w:val="0"/>
      <w:spacing w:line="240" w:lineRule="exact"/>
      <w:ind w:left="1418" w:right="1418"/>
      <w:jc w:val="both"/>
    </w:pPr>
    <w:rPr>
      <w:rFonts w:ascii="Times New Roman" w:hAnsi="Times New Roman"/>
      <w:szCs w:val="20"/>
      <w:lang w:eastAsia="en-US"/>
    </w:rPr>
  </w:style>
  <w:style w:type="table" w:customStyle="1" w:styleId="TableGrid1">
    <w:name w:val="Table Grid1"/>
    <w:basedOn w:val="TableNormal"/>
    <w:next w:val="TableGrid"/>
    <w:uiPriority w:val="59"/>
    <w:rsid w:val="009A49D9"/>
    <w:rPr>
      <w:rFonts w:ascii="Calibri" w:hAnsi="Calibri"/>
      <w:sz w:val="24"/>
      <w:szCs w:val="24"/>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rsid w:val="00F63358"/>
    <w:rPr>
      <w:sz w:val="16"/>
      <w:szCs w:val="16"/>
    </w:rPr>
  </w:style>
  <w:style w:type="character" w:customStyle="1" w:styleId="CommentTextChar">
    <w:name w:val="Comment Text Char"/>
    <w:link w:val="CommentText"/>
    <w:rsid w:val="00F63358"/>
    <w:rPr>
      <w:rFonts w:ascii="Arial" w:hAnsi="Arial"/>
      <w:lang w:val="pt-BR"/>
    </w:rPr>
  </w:style>
  <w:style w:type="paragraph" w:customStyle="1" w:styleId="MarcadorA1">
    <w:name w:val="Marcador(A)1"/>
    <w:basedOn w:val="Normal"/>
    <w:qFormat/>
    <w:rsid w:val="006F0466"/>
    <w:pPr>
      <w:numPr>
        <w:numId w:val="48"/>
      </w:numPr>
      <w:jc w:val="both"/>
    </w:pPr>
    <w:rPr>
      <w:rFonts w:cstheme="minorBidi"/>
      <w:szCs w:val="22"/>
      <w:lang w:eastAsia="en-US"/>
    </w:rPr>
  </w:style>
  <w:style w:type="paragraph" w:customStyle="1" w:styleId="p0">
    <w:name w:val="p0"/>
    <w:basedOn w:val="Normal"/>
    <w:link w:val="p0Char"/>
    <w:uiPriority w:val="99"/>
    <w:rsid w:val="00F729A2"/>
    <w:pPr>
      <w:widowControl w:val="0"/>
      <w:tabs>
        <w:tab w:val="left" w:pos="720"/>
      </w:tabs>
      <w:autoSpaceDE w:val="0"/>
      <w:autoSpaceDN w:val="0"/>
      <w:adjustRightInd w:val="0"/>
      <w:spacing w:after="160" w:line="240" w:lineRule="atLeast"/>
    </w:pPr>
    <w:rPr>
      <w:rFonts w:ascii="Times" w:hAnsi="Times" w:cs="Times"/>
      <w:sz w:val="24"/>
      <w:szCs w:val="22"/>
      <w:lang w:eastAsia="en-US"/>
    </w:rPr>
  </w:style>
  <w:style w:type="character" w:customStyle="1" w:styleId="p0Char">
    <w:name w:val="p0 Char"/>
    <w:link w:val="p0"/>
    <w:uiPriority w:val="99"/>
    <w:locked/>
    <w:rsid w:val="00F729A2"/>
    <w:rPr>
      <w:rFonts w:ascii="Times" w:hAnsi="Times" w:cs="Times"/>
      <w:sz w:val="24"/>
      <w:szCs w:val="22"/>
      <w:lang w:val="pt-BR" w:eastAsia="en-US"/>
    </w:rPr>
  </w:style>
  <w:style w:type="character" w:customStyle="1" w:styleId="MenoPendente1">
    <w:name w:val="Menção Pendente1"/>
    <w:basedOn w:val="DefaultParagraphFont"/>
    <w:uiPriority w:val="99"/>
    <w:semiHidden/>
    <w:unhideWhenUsed/>
    <w:rsid w:val="009E2FA7"/>
    <w:rPr>
      <w:color w:val="605E5C"/>
      <w:shd w:val="clear" w:color="auto" w:fill="E1DFDD"/>
    </w:rPr>
  </w:style>
  <w:style w:type="character" w:customStyle="1" w:styleId="BOLD">
    <w:name w:val="BOLD"/>
    <w:qFormat/>
    <w:rsid w:val="00377F88"/>
    <w:rPr>
      <w:rFonts w:ascii="Myriad Pro Light" w:hAnsi="Myriad Pro Light" w:cs="Myriad Pro Light"/>
      <w:b/>
      <w:sz w:val="16"/>
      <w:lang w:val="pt-BR"/>
    </w:rPr>
  </w:style>
  <w:style w:type="character" w:styleId="Emphasis">
    <w:name w:val="Emphasis"/>
    <w:basedOn w:val="DefaultParagraphFont"/>
    <w:uiPriority w:val="20"/>
    <w:qFormat/>
    <w:rsid w:val="00AC34CE"/>
    <w:rPr>
      <w:i/>
      <w:iCs/>
    </w:rPr>
  </w:style>
  <w:style w:type="paragraph" w:styleId="NormalWeb">
    <w:name w:val="Normal (Web)"/>
    <w:basedOn w:val="Normal"/>
    <w:uiPriority w:val="99"/>
    <w:semiHidden/>
    <w:unhideWhenUsed/>
    <w:rsid w:val="0011052E"/>
    <w:pPr>
      <w:spacing w:before="100" w:beforeAutospacing="1" w:after="100" w:afterAutospacing="1"/>
    </w:pPr>
    <w:rPr>
      <w:rFonts w:ascii="Times New Roman" w:hAnsi="Times New Roman"/>
      <w:sz w:val="24"/>
      <w:lang w:val="en-US" w:eastAsia="en-US"/>
    </w:rPr>
  </w:style>
  <w:style w:type="character" w:customStyle="1" w:styleId="A2">
    <w:name w:val="A2"/>
    <w:uiPriority w:val="99"/>
    <w:rsid w:val="00DC0ABF"/>
    <w:rPr>
      <w:rFonts w:cs="Frutiger 45 Light"/>
      <w:color w:val="221E1F"/>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097071"/>
    <w:rPr>
      <w:rFonts w:ascii="Arial" w:hAnsi="Arial"/>
      <w:szCs w:val="24"/>
      <w:lang w:val="pt-BR"/>
    </w:rPr>
  </w:style>
  <w:style w:type="paragraph" w:styleId="Heading1">
    <w:name w:val="heading 1"/>
    <w:basedOn w:val="Normal"/>
    <w:next w:val="Normal"/>
    <w:qFormat/>
    <w:rsid w:val="00097071"/>
    <w:pPr>
      <w:outlineLvl w:val="0"/>
    </w:pPr>
    <w:rPr>
      <w:rFonts w:cs="Arial"/>
      <w:bCs/>
      <w:szCs w:val="32"/>
    </w:rPr>
  </w:style>
  <w:style w:type="paragraph" w:styleId="Heading2">
    <w:name w:val="heading 2"/>
    <w:aliases w:val="N2 Normal HOME BR"/>
    <w:basedOn w:val="Normal"/>
    <w:next w:val="Normal"/>
    <w:link w:val="Heading2Char"/>
    <w:uiPriority w:val="9"/>
    <w:qFormat/>
    <w:rsid w:val="00097071"/>
    <w:pPr>
      <w:outlineLvl w:val="1"/>
    </w:pPr>
    <w:rPr>
      <w:rFonts w:cs="Arial"/>
      <w:bCs/>
      <w:iCs/>
      <w:szCs w:val="28"/>
    </w:rPr>
  </w:style>
  <w:style w:type="paragraph" w:styleId="Heading3">
    <w:name w:val="heading 3"/>
    <w:basedOn w:val="Normal"/>
    <w:next w:val="Normal"/>
    <w:qFormat/>
    <w:rsid w:val="00097071"/>
    <w:pPr>
      <w:outlineLvl w:val="2"/>
    </w:pPr>
    <w:rPr>
      <w:rFonts w:cs="Arial"/>
      <w:bCs/>
      <w:szCs w:val="26"/>
    </w:rPr>
  </w:style>
  <w:style w:type="paragraph" w:styleId="Heading4">
    <w:name w:val="heading 4"/>
    <w:basedOn w:val="Normal"/>
    <w:next w:val="Normal"/>
    <w:qFormat/>
    <w:rsid w:val="00097071"/>
    <w:pPr>
      <w:outlineLvl w:val="3"/>
    </w:pPr>
    <w:rPr>
      <w:bCs/>
      <w:szCs w:val="28"/>
    </w:rPr>
  </w:style>
  <w:style w:type="paragraph" w:styleId="Heading5">
    <w:name w:val="heading 5"/>
    <w:basedOn w:val="Normal"/>
    <w:next w:val="Normal"/>
    <w:qFormat/>
    <w:rsid w:val="00097071"/>
    <w:pPr>
      <w:outlineLvl w:val="4"/>
    </w:pPr>
    <w:rPr>
      <w:bCs/>
      <w:iCs/>
      <w:szCs w:val="26"/>
    </w:rPr>
  </w:style>
  <w:style w:type="paragraph" w:styleId="Heading6">
    <w:name w:val="heading 6"/>
    <w:basedOn w:val="Normal"/>
    <w:next w:val="Normal"/>
    <w:qFormat/>
    <w:rsid w:val="00097071"/>
    <w:pPr>
      <w:outlineLvl w:val="5"/>
    </w:pPr>
    <w:rPr>
      <w:bCs/>
      <w:szCs w:val="22"/>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Body"/>
    <w:rsid w:val="00097071"/>
    <w:pPr>
      <w:spacing w:before="280" w:after="140" w:line="290" w:lineRule="auto"/>
    </w:pPr>
    <w:rPr>
      <w:kern w:val="20"/>
    </w:rPr>
  </w:style>
  <w:style w:type="paragraph" w:customStyle="1" w:styleId="Body">
    <w:name w:val="Body"/>
    <w:basedOn w:val="Normal"/>
    <w:link w:val="BodyChar"/>
    <w:qFormat/>
    <w:rsid w:val="00097071"/>
    <w:pPr>
      <w:spacing w:after="140" w:line="290" w:lineRule="auto"/>
      <w:jc w:val="both"/>
    </w:pPr>
    <w:rPr>
      <w:kern w:val="20"/>
    </w:rPr>
  </w:style>
  <w:style w:type="paragraph" w:customStyle="1" w:styleId="Body1">
    <w:name w:val="Body 1"/>
    <w:basedOn w:val="Normal"/>
    <w:rsid w:val="00097071"/>
    <w:pPr>
      <w:spacing w:after="140" w:line="290" w:lineRule="auto"/>
      <w:ind w:left="680"/>
      <w:jc w:val="both"/>
    </w:pPr>
    <w:rPr>
      <w:kern w:val="20"/>
    </w:r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Normal"/>
    <w:rsid w:val="00097071"/>
    <w:pPr>
      <w:spacing w:after="140" w:line="290" w:lineRule="auto"/>
      <w:ind w:left="1361"/>
      <w:jc w:val="both"/>
    </w:pPr>
    <w:rPr>
      <w:kern w:val="20"/>
    </w:r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next w:val="Body1"/>
    <w:qFormat/>
    <w:rsid w:val="00097071"/>
    <w:pPr>
      <w:keepNext/>
      <w:spacing w:before="280" w:after="140" w:line="290" w:lineRule="auto"/>
      <w:jc w:val="both"/>
      <w:outlineLvl w:val="0"/>
    </w:pPr>
    <w:rPr>
      <w:b/>
      <w:bCs/>
      <w:kern w:val="20"/>
      <w:sz w:val="22"/>
      <w:szCs w:val="32"/>
    </w:rPr>
  </w:style>
  <w:style w:type="paragraph" w:customStyle="1" w:styleId="Level2">
    <w:name w:val="Level 2"/>
    <w:basedOn w:val="Normal"/>
    <w:link w:val="Level2Char"/>
    <w:qFormat/>
    <w:rsid w:val="00097071"/>
    <w:pPr>
      <w:spacing w:after="140" w:line="290" w:lineRule="auto"/>
      <w:jc w:val="both"/>
    </w:pPr>
    <w:rPr>
      <w:kern w:val="20"/>
      <w:szCs w:val="28"/>
    </w:rPr>
  </w:style>
  <w:style w:type="paragraph" w:customStyle="1" w:styleId="Level3">
    <w:name w:val="Level 3"/>
    <w:basedOn w:val="Normal"/>
    <w:link w:val="Level3Char"/>
    <w:rsid w:val="00097071"/>
    <w:pPr>
      <w:spacing w:after="140" w:line="290" w:lineRule="auto"/>
      <w:jc w:val="both"/>
    </w:pPr>
    <w:rPr>
      <w:kern w:val="20"/>
      <w:szCs w:val="28"/>
    </w:rPr>
  </w:style>
  <w:style w:type="paragraph" w:customStyle="1" w:styleId="Level4">
    <w:name w:val="Level 4"/>
    <w:basedOn w:val="Normal"/>
    <w:rsid w:val="00097071"/>
    <w:pPr>
      <w:spacing w:after="140" w:line="290" w:lineRule="auto"/>
      <w:jc w:val="both"/>
      <w:outlineLvl w:val="3"/>
    </w:pPr>
  </w:style>
  <w:style w:type="paragraph" w:customStyle="1" w:styleId="Level5">
    <w:name w:val="Level 5"/>
    <w:basedOn w:val="Normal"/>
    <w:rsid w:val="00097071"/>
    <w:pPr>
      <w:spacing w:after="140" w:line="290" w:lineRule="auto"/>
      <w:jc w:val="both"/>
    </w:pPr>
  </w:style>
  <w:style w:type="paragraph" w:customStyle="1" w:styleId="Level6">
    <w:name w:val="Level 6"/>
    <w:basedOn w:val="Normal"/>
    <w:rsid w:val="00097071"/>
    <w:pPr>
      <w:spacing w:after="140" w:line="290" w:lineRule="auto"/>
      <w:jc w:val="both"/>
    </w:pPr>
    <w:rPr>
      <w:kern w:val="20"/>
    </w:rPr>
  </w:style>
  <w:style w:type="paragraph" w:customStyle="1" w:styleId="Parties">
    <w:name w:val="Parties"/>
    <w:basedOn w:val="Normal"/>
    <w:rsid w:val="00097071"/>
    <w:pPr>
      <w:numPr>
        <w:numId w:val="22"/>
      </w:numPr>
      <w:spacing w:after="140" w:line="290" w:lineRule="auto"/>
      <w:jc w:val="both"/>
    </w:pPr>
    <w:rPr>
      <w:kern w:val="20"/>
    </w:rPr>
  </w:style>
  <w:style w:type="paragraph" w:customStyle="1" w:styleId="Recitals">
    <w:name w:val="Recitals"/>
    <w:basedOn w:val="Normal"/>
    <w:rsid w:val="00097071"/>
    <w:pPr>
      <w:numPr>
        <w:numId w:val="23"/>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pPr>
    <w:rPr>
      <w:kern w:val="20"/>
      <w:szCs w:val="20"/>
    </w:rPr>
  </w:style>
  <w:style w:type="paragraph" w:customStyle="1" w:styleId="alpha2">
    <w:name w:val="alpha 2"/>
    <w:basedOn w:val="Normal"/>
    <w:rsid w:val="00097071"/>
    <w:pPr>
      <w:numPr>
        <w:numId w:val="2"/>
      </w:numPr>
      <w:spacing w:after="140" w:line="290" w:lineRule="auto"/>
      <w:jc w:val="both"/>
    </w:pPr>
    <w:rPr>
      <w:kern w:val="20"/>
      <w:szCs w:val="20"/>
    </w:rPr>
  </w:style>
  <w:style w:type="paragraph" w:customStyle="1" w:styleId="alpha3">
    <w:name w:val="alpha 3"/>
    <w:basedOn w:val="Normal"/>
    <w:rsid w:val="00097071"/>
    <w:pPr>
      <w:numPr>
        <w:numId w:val="3"/>
      </w:numPr>
      <w:spacing w:after="140" w:line="290" w:lineRule="auto"/>
      <w:jc w:val="both"/>
    </w:pPr>
    <w:rPr>
      <w:kern w:val="20"/>
      <w:szCs w:val="20"/>
    </w:rPr>
  </w:style>
  <w:style w:type="paragraph" w:customStyle="1" w:styleId="alpha4">
    <w:name w:val="alpha 4"/>
    <w:basedOn w:val="Normal"/>
    <w:rsid w:val="00097071"/>
    <w:pPr>
      <w:numPr>
        <w:numId w:val="4"/>
      </w:numPr>
      <w:spacing w:after="140" w:line="290" w:lineRule="auto"/>
      <w:jc w:val="both"/>
    </w:pPr>
    <w:rPr>
      <w:kern w:val="20"/>
      <w:szCs w:val="20"/>
    </w:rPr>
  </w:style>
  <w:style w:type="paragraph" w:customStyle="1" w:styleId="alpha5">
    <w:name w:val="alpha 5"/>
    <w:basedOn w:val="Normal"/>
    <w:rsid w:val="00097071"/>
    <w:pPr>
      <w:numPr>
        <w:numId w:val="5"/>
      </w:numPr>
      <w:spacing w:after="140" w:line="290" w:lineRule="auto"/>
      <w:jc w:val="both"/>
    </w:pPr>
    <w:rPr>
      <w:kern w:val="20"/>
      <w:szCs w:val="20"/>
    </w:rPr>
  </w:style>
  <w:style w:type="paragraph" w:customStyle="1" w:styleId="alpha6">
    <w:name w:val="alpha 6"/>
    <w:basedOn w:val="Normal"/>
    <w:rsid w:val="00097071"/>
    <w:pPr>
      <w:numPr>
        <w:numId w:val="6"/>
      </w:numPr>
      <w:spacing w:after="140" w:line="290" w:lineRule="auto"/>
      <w:jc w:val="both"/>
    </w:pPr>
    <w:rPr>
      <w:kern w:val="20"/>
      <w:szCs w:val="20"/>
    </w:rPr>
  </w:style>
  <w:style w:type="paragraph" w:customStyle="1" w:styleId="bullet1">
    <w:name w:val="bullet 1"/>
    <w:basedOn w:val="Normal"/>
    <w:rsid w:val="00097071"/>
    <w:pPr>
      <w:numPr>
        <w:numId w:val="7"/>
      </w:numPr>
      <w:spacing w:after="140" w:line="290" w:lineRule="auto"/>
      <w:jc w:val="both"/>
    </w:pPr>
    <w:rPr>
      <w:kern w:val="20"/>
    </w:rPr>
  </w:style>
  <w:style w:type="paragraph" w:customStyle="1" w:styleId="bullet2">
    <w:name w:val="bullet 2"/>
    <w:basedOn w:val="Normal"/>
    <w:rsid w:val="00097071"/>
    <w:pPr>
      <w:numPr>
        <w:numId w:val="8"/>
      </w:numPr>
      <w:spacing w:after="140" w:line="290" w:lineRule="auto"/>
      <w:jc w:val="both"/>
    </w:pPr>
    <w:rPr>
      <w:kern w:val="20"/>
    </w:rPr>
  </w:style>
  <w:style w:type="paragraph" w:customStyle="1" w:styleId="bullet3">
    <w:name w:val="bullet 3"/>
    <w:basedOn w:val="Normal"/>
    <w:rsid w:val="00097071"/>
    <w:pPr>
      <w:numPr>
        <w:numId w:val="9"/>
      </w:numPr>
      <w:spacing w:after="140" w:line="290" w:lineRule="auto"/>
      <w:jc w:val="both"/>
    </w:pPr>
    <w:rPr>
      <w:kern w:val="20"/>
    </w:rPr>
  </w:style>
  <w:style w:type="paragraph" w:customStyle="1" w:styleId="bullet4">
    <w:name w:val="bullet 4"/>
    <w:basedOn w:val="Normal"/>
    <w:rsid w:val="00097071"/>
    <w:pPr>
      <w:numPr>
        <w:numId w:val="10"/>
      </w:numPr>
      <w:spacing w:after="140" w:line="290" w:lineRule="auto"/>
      <w:jc w:val="both"/>
    </w:pPr>
    <w:rPr>
      <w:kern w:val="20"/>
    </w:rPr>
  </w:style>
  <w:style w:type="paragraph" w:customStyle="1" w:styleId="bullet5">
    <w:name w:val="bullet 5"/>
    <w:basedOn w:val="Normal"/>
    <w:rsid w:val="00097071"/>
    <w:pPr>
      <w:numPr>
        <w:numId w:val="11"/>
      </w:numPr>
      <w:spacing w:after="140" w:line="290" w:lineRule="auto"/>
      <w:jc w:val="both"/>
    </w:pPr>
    <w:rPr>
      <w:kern w:val="20"/>
    </w:rPr>
  </w:style>
  <w:style w:type="paragraph" w:customStyle="1" w:styleId="bullet6">
    <w:name w:val="bullet 6"/>
    <w:basedOn w:val="Normal"/>
    <w:rsid w:val="00097071"/>
    <w:pPr>
      <w:numPr>
        <w:numId w:val="12"/>
      </w:numPr>
      <w:spacing w:after="140" w:line="290" w:lineRule="auto"/>
      <w:jc w:val="both"/>
    </w:pPr>
    <w:rPr>
      <w:kern w:val="20"/>
    </w:rPr>
  </w:style>
  <w:style w:type="paragraph" w:customStyle="1" w:styleId="roman1">
    <w:name w:val="roman 1"/>
    <w:basedOn w:val="Normal"/>
    <w:rsid w:val="00097071"/>
    <w:pPr>
      <w:numPr>
        <w:numId w:val="24"/>
      </w:numPr>
      <w:spacing w:after="140" w:line="290" w:lineRule="auto"/>
      <w:jc w:val="both"/>
    </w:pPr>
    <w:rPr>
      <w:kern w:val="20"/>
      <w:szCs w:val="20"/>
    </w:rPr>
  </w:style>
  <w:style w:type="paragraph" w:customStyle="1" w:styleId="roman2">
    <w:name w:val="roman 2"/>
    <w:basedOn w:val="Normal"/>
    <w:rsid w:val="00097071"/>
    <w:pPr>
      <w:numPr>
        <w:numId w:val="25"/>
      </w:numPr>
      <w:spacing w:after="140" w:line="290" w:lineRule="auto"/>
      <w:jc w:val="both"/>
    </w:pPr>
    <w:rPr>
      <w:kern w:val="20"/>
      <w:szCs w:val="20"/>
    </w:rPr>
  </w:style>
  <w:style w:type="paragraph" w:customStyle="1" w:styleId="roman3">
    <w:name w:val="roman 3"/>
    <w:basedOn w:val="Normal"/>
    <w:rsid w:val="00097071"/>
    <w:pPr>
      <w:numPr>
        <w:numId w:val="26"/>
      </w:numPr>
      <w:spacing w:after="140" w:line="290" w:lineRule="auto"/>
      <w:jc w:val="both"/>
    </w:pPr>
    <w:rPr>
      <w:kern w:val="20"/>
      <w:szCs w:val="20"/>
    </w:rPr>
  </w:style>
  <w:style w:type="paragraph" w:customStyle="1" w:styleId="roman4">
    <w:name w:val="roman 4"/>
    <w:basedOn w:val="Normal"/>
    <w:rsid w:val="00097071"/>
    <w:pPr>
      <w:numPr>
        <w:numId w:val="27"/>
      </w:numPr>
      <w:spacing w:after="140" w:line="290" w:lineRule="auto"/>
      <w:jc w:val="both"/>
    </w:pPr>
    <w:rPr>
      <w:kern w:val="20"/>
      <w:szCs w:val="20"/>
    </w:rPr>
  </w:style>
  <w:style w:type="paragraph" w:customStyle="1" w:styleId="roman5">
    <w:name w:val="roman 5"/>
    <w:basedOn w:val="Normal"/>
    <w:rsid w:val="00097071"/>
    <w:pPr>
      <w:numPr>
        <w:numId w:val="28"/>
      </w:numPr>
      <w:spacing w:after="140" w:line="290" w:lineRule="auto"/>
      <w:jc w:val="both"/>
    </w:pPr>
    <w:rPr>
      <w:kern w:val="20"/>
      <w:szCs w:val="20"/>
    </w:rPr>
  </w:style>
  <w:style w:type="paragraph" w:customStyle="1" w:styleId="roman6">
    <w:name w:val="roman 6"/>
    <w:basedOn w:val="Normal"/>
    <w:rsid w:val="00097071"/>
    <w:pPr>
      <w:numPr>
        <w:numId w:val="29"/>
      </w:numPr>
      <w:spacing w:after="140" w:line="290" w:lineRule="auto"/>
      <w:jc w:val="both"/>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CommentText">
    <w:name w:val="annotation text"/>
    <w:basedOn w:val="Normal"/>
    <w:link w:val="CommentTextChar"/>
    <w:rsid w:val="00097071"/>
    <w:rPr>
      <w:szCs w:val="20"/>
    </w:rPr>
  </w:style>
  <w:style w:type="paragraph" w:styleId="Title">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30"/>
      </w:numPr>
      <w:spacing w:after="140" w:line="290" w:lineRule="auto"/>
      <w:jc w:val="both"/>
    </w:pPr>
    <w:rPr>
      <w:kern w:val="20"/>
    </w:rPr>
  </w:style>
  <w:style w:type="paragraph" w:customStyle="1" w:styleId="Schedule2">
    <w:name w:val="Schedule 2"/>
    <w:basedOn w:val="Normal"/>
    <w:rsid w:val="00097071"/>
    <w:pPr>
      <w:numPr>
        <w:ilvl w:val="1"/>
        <w:numId w:val="30"/>
      </w:numPr>
      <w:spacing w:after="140" w:line="290" w:lineRule="auto"/>
      <w:jc w:val="both"/>
    </w:pPr>
    <w:rPr>
      <w:kern w:val="20"/>
    </w:rPr>
  </w:style>
  <w:style w:type="paragraph" w:customStyle="1" w:styleId="Schedule3">
    <w:name w:val="Schedule 3"/>
    <w:basedOn w:val="Normal"/>
    <w:rsid w:val="00097071"/>
    <w:pPr>
      <w:numPr>
        <w:ilvl w:val="2"/>
        <w:numId w:val="30"/>
      </w:numPr>
      <w:spacing w:after="140" w:line="290" w:lineRule="auto"/>
      <w:jc w:val="both"/>
    </w:pPr>
    <w:rPr>
      <w:kern w:val="20"/>
    </w:rPr>
  </w:style>
  <w:style w:type="paragraph" w:customStyle="1" w:styleId="Schedule4">
    <w:name w:val="Schedule 4"/>
    <w:basedOn w:val="Normal"/>
    <w:rsid w:val="00097071"/>
    <w:pPr>
      <w:numPr>
        <w:ilvl w:val="3"/>
        <w:numId w:val="30"/>
      </w:numPr>
      <w:spacing w:after="140" w:line="290" w:lineRule="auto"/>
      <w:jc w:val="both"/>
    </w:pPr>
    <w:rPr>
      <w:kern w:val="20"/>
    </w:rPr>
  </w:style>
  <w:style w:type="paragraph" w:customStyle="1" w:styleId="Schedule5">
    <w:name w:val="Schedule 5"/>
    <w:basedOn w:val="Normal"/>
    <w:rsid w:val="00097071"/>
    <w:pPr>
      <w:numPr>
        <w:ilvl w:val="4"/>
        <w:numId w:val="30"/>
      </w:numPr>
      <w:spacing w:after="140" w:line="290" w:lineRule="auto"/>
      <w:jc w:val="both"/>
    </w:pPr>
    <w:rPr>
      <w:kern w:val="20"/>
    </w:rPr>
  </w:style>
  <w:style w:type="paragraph" w:customStyle="1" w:styleId="Schedule6">
    <w:name w:val="Schedule 6"/>
    <w:basedOn w:val="Normal"/>
    <w:rsid w:val="00097071"/>
    <w:pPr>
      <w:numPr>
        <w:ilvl w:val="5"/>
        <w:numId w:val="30"/>
      </w:numPr>
      <w:spacing w:after="140" w:line="290" w:lineRule="auto"/>
      <w:jc w:val="both"/>
    </w:pPr>
    <w:rPr>
      <w:kern w:val="20"/>
    </w:rPr>
  </w:style>
  <w:style w:type="paragraph" w:customStyle="1" w:styleId="TCLevel1">
    <w:name w:val="T+C Level 1"/>
    <w:basedOn w:val="Normal"/>
    <w:next w:val="TCLevel2"/>
    <w:rsid w:val="00097071"/>
    <w:pPr>
      <w:keepNext/>
      <w:numPr>
        <w:numId w:val="31"/>
      </w:numPr>
      <w:spacing w:before="140" w:line="290" w:lineRule="auto"/>
      <w:jc w:val="both"/>
      <w:outlineLvl w:val="0"/>
    </w:pPr>
    <w:rPr>
      <w:b/>
      <w:kern w:val="20"/>
    </w:rPr>
  </w:style>
  <w:style w:type="paragraph" w:customStyle="1" w:styleId="TCLevel2">
    <w:name w:val="T+C Level 2"/>
    <w:basedOn w:val="Normal"/>
    <w:rsid w:val="00097071"/>
    <w:pPr>
      <w:numPr>
        <w:ilvl w:val="1"/>
        <w:numId w:val="31"/>
      </w:numPr>
      <w:spacing w:after="140" w:line="290" w:lineRule="auto"/>
      <w:jc w:val="both"/>
      <w:outlineLvl w:val="1"/>
    </w:pPr>
    <w:rPr>
      <w:kern w:val="20"/>
    </w:rPr>
  </w:style>
  <w:style w:type="paragraph" w:customStyle="1" w:styleId="TCLevel3">
    <w:name w:val="T+C Level 3"/>
    <w:basedOn w:val="Normal"/>
    <w:rsid w:val="00097071"/>
    <w:pPr>
      <w:numPr>
        <w:ilvl w:val="2"/>
        <w:numId w:val="31"/>
      </w:numPr>
      <w:spacing w:after="140" w:line="290" w:lineRule="auto"/>
      <w:jc w:val="both"/>
      <w:outlineLvl w:val="2"/>
    </w:pPr>
    <w:rPr>
      <w:kern w:val="20"/>
    </w:rPr>
  </w:style>
  <w:style w:type="paragraph" w:customStyle="1" w:styleId="TCLevel4">
    <w:name w:val="T+C Level 4"/>
    <w:basedOn w:val="Normal"/>
    <w:rsid w:val="00097071"/>
    <w:pPr>
      <w:numPr>
        <w:ilvl w:val="3"/>
        <w:numId w:val="31"/>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lang w:val="pt-BR"/>
    </w:rPr>
  </w:style>
  <w:style w:type="paragraph" w:styleId="FootnoteText">
    <w:name w:val="footnote text"/>
    <w:aliases w:val="Nota de rodapé"/>
    <w:basedOn w:val="Normal"/>
    <w:next w:val="FootnoteTextcont"/>
    <w:link w:val="FootnoteTextChar"/>
    <w:rsid w:val="00097071"/>
    <w:pPr>
      <w:keepLines/>
      <w:tabs>
        <w:tab w:val="left" w:pos="227"/>
      </w:tabs>
      <w:ind w:left="227" w:hanging="227"/>
      <w:jc w:val="both"/>
    </w:pPr>
    <w:rPr>
      <w:sz w:val="16"/>
      <w:szCs w:val="20"/>
    </w:rPr>
  </w:style>
  <w:style w:type="paragraph" w:styleId="Header">
    <w:name w:val="header"/>
    <w:aliases w:val="Guideline,Heade,hd,Header@,Project Name"/>
    <w:basedOn w:val="Normal"/>
    <w:link w:val="HeaderChar"/>
    <w:rsid w:val="00097071"/>
    <w:pPr>
      <w:tabs>
        <w:tab w:val="center" w:pos="4366"/>
        <w:tab w:val="right" w:pos="8732"/>
      </w:tabs>
    </w:pPr>
    <w:rPr>
      <w:kern w:val="20"/>
    </w:rPr>
  </w:style>
  <w:style w:type="paragraph" w:customStyle="1" w:styleId="Level7">
    <w:name w:val="Level 7"/>
    <w:basedOn w:val="Normal"/>
    <w:rsid w:val="00097071"/>
    <w:pPr>
      <w:spacing w:after="140" w:line="290" w:lineRule="auto"/>
      <w:jc w:val="both"/>
      <w:outlineLvl w:val="6"/>
    </w:pPr>
    <w:rPr>
      <w:kern w:val="20"/>
    </w:rPr>
  </w:style>
  <w:style w:type="paragraph" w:customStyle="1" w:styleId="Level8">
    <w:name w:val="Level 8"/>
    <w:basedOn w:val="Normal"/>
    <w:rsid w:val="00097071"/>
    <w:pPr>
      <w:spacing w:after="140" w:line="290" w:lineRule="auto"/>
      <w:jc w:val="both"/>
      <w:outlineLvl w:val="7"/>
    </w:pPr>
    <w:rPr>
      <w:kern w:val="20"/>
    </w:rPr>
  </w:style>
  <w:style w:type="paragraph" w:customStyle="1" w:styleId="Level9">
    <w:name w:val="Level 9"/>
    <w:basedOn w:val="Normal"/>
    <w:rsid w:val="00097071"/>
    <w:p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32"/>
      </w:numPr>
      <w:spacing w:before="60" w:after="60" w:line="290" w:lineRule="auto"/>
      <w:outlineLvl w:val="0"/>
    </w:pPr>
    <w:rPr>
      <w:kern w:val="20"/>
    </w:rPr>
  </w:style>
  <w:style w:type="paragraph" w:customStyle="1" w:styleId="Table2">
    <w:name w:val="Table 2"/>
    <w:basedOn w:val="Normal"/>
    <w:rsid w:val="00097071"/>
    <w:pPr>
      <w:numPr>
        <w:ilvl w:val="1"/>
        <w:numId w:val="32"/>
      </w:numPr>
      <w:spacing w:before="60" w:after="60" w:line="290" w:lineRule="auto"/>
      <w:outlineLvl w:val="1"/>
    </w:pPr>
    <w:rPr>
      <w:kern w:val="20"/>
    </w:rPr>
  </w:style>
  <w:style w:type="paragraph" w:customStyle="1" w:styleId="Table3">
    <w:name w:val="Table 3"/>
    <w:basedOn w:val="Normal"/>
    <w:rsid w:val="00097071"/>
    <w:pPr>
      <w:numPr>
        <w:ilvl w:val="2"/>
        <w:numId w:val="32"/>
      </w:numPr>
      <w:spacing w:before="60" w:after="60" w:line="290" w:lineRule="auto"/>
      <w:outlineLvl w:val="2"/>
    </w:pPr>
    <w:rPr>
      <w:kern w:val="20"/>
    </w:rPr>
  </w:style>
  <w:style w:type="paragraph" w:customStyle="1" w:styleId="Table4">
    <w:name w:val="Table 4"/>
    <w:basedOn w:val="Normal"/>
    <w:rsid w:val="00097071"/>
    <w:pPr>
      <w:numPr>
        <w:ilvl w:val="3"/>
        <w:numId w:val="32"/>
      </w:numPr>
      <w:spacing w:before="60" w:after="60" w:line="290" w:lineRule="auto"/>
      <w:outlineLvl w:val="3"/>
    </w:pPr>
    <w:rPr>
      <w:kern w:val="20"/>
    </w:rPr>
  </w:style>
  <w:style w:type="paragraph" w:customStyle="1" w:styleId="Table5">
    <w:name w:val="Table 5"/>
    <w:basedOn w:val="Normal"/>
    <w:rsid w:val="00097071"/>
    <w:pPr>
      <w:numPr>
        <w:ilvl w:val="4"/>
        <w:numId w:val="32"/>
      </w:numPr>
      <w:spacing w:before="60" w:after="60" w:line="290" w:lineRule="auto"/>
      <w:outlineLvl w:val="4"/>
    </w:pPr>
    <w:rPr>
      <w:kern w:val="20"/>
    </w:rPr>
  </w:style>
  <w:style w:type="paragraph" w:customStyle="1" w:styleId="Table6">
    <w:name w:val="Table 6"/>
    <w:basedOn w:val="Normal"/>
    <w:rsid w:val="00097071"/>
    <w:pPr>
      <w:numPr>
        <w:ilvl w:val="5"/>
        <w:numId w:val="32"/>
      </w:numPr>
      <w:spacing w:before="60" w:after="60" w:line="290" w:lineRule="auto"/>
      <w:outlineLvl w:val="5"/>
    </w:pPr>
    <w:rPr>
      <w:kern w:val="20"/>
    </w:rPr>
  </w:style>
  <w:style w:type="paragraph" w:customStyle="1" w:styleId="Tablealpha">
    <w:name w:val="Table alpha"/>
    <w:basedOn w:val="CellBody"/>
    <w:rsid w:val="00097071"/>
    <w:pPr>
      <w:numPr>
        <w:numId w:val="33"/>
      </w:numPr>
    </w:pPr>
  </w:style>
  <w:style w:type="paragraph" w:customStyle="1" w:styleId="Tablebullet">
    <w:name w:val="Table bullet"/>
    <w:basedOn w:val="Normal"/>
    <w:rsid w:val="00097071"/>
    <w:pPr>
      <w:numPr>
        <w:numId w:val="34"/>
      </w:numPr>
      <w:tabs>
        <w:tab w:val="clear" w:pos="680"/>
        <w:tab w:val="num" w:pos="360"/>
      </w:tabs>
      <w:spacing w:before="60" w:after="60" w:line="290" w:lineRule="auto"/>
      <w:ind w:left="0" w:firstLine="0"/>
    </w:pPr>
    <w:rPr>
      <w:kern w:val="20"/>
    </w:rPr>
  </w:style>
  <w:style w:type="paragraph" w:customStyle="1" w:styleId="Tableroman">
    <w:name w:val="Table roman"/>
    <w:basedOn w:val="CellBody"/>
    <w:rsid w:val="00097071"/>
    <w:pPr>
      <w:numPr>
        <w:numId w:val="35"/>
      </w:numPr>
    </w:pPr>
  </w:style>
  <w:style w:type="paragraph" w:styleId="TOC2">
    <w:name w:val="toc 2"/>
    <w:basedOn w:val="Normal"/>
    <w:next w:val="Body"/>
    <w:rsid w:val="00097071"/>
    <w:pPr>
      <w:spacing w:before="280" w:after="140" w:line="290" w:lineRule="auto"/>
    </w:pPr>
    <w:rPr>
      <w:kern w:val="20"/>
    </w:rPr>
  </w:style>
  <w:style w:type="paragraph" w:styleId="TOC3">
    <w:name w:val="toc 3"/>
    <w:basedOn w:val="Normal"/>
    <w:next w:val="Body"/>
    <w:rsid w:val="00097071"/>
    <w:pPr>
      <w:spacing w:before="280" w:after="140" w:line="290" w:lineRule="auto"/>
      <w:ind w:left="680"/>
    </w:pPr>
    <w:rPr>
      <w:kern w:val="20"/>
    </w:rPr>
  </w:style>
  <w:style w:type="paragraph" w:styleId="TOC4">
    <w:name w:val="toc 4"/>
    <w:basedOn w:val="Normal"/>
    <w:next w:val="Body"/>
    <w:rsid w:val="00097071"/>
    <w:pPr>
      <w:spacing w:before="280" w:after="140" w:line="290" w:lineRule="auto"/>
      <w:ind w:left="680"/>
    </w:pPr>
    <w:rPr>
      <w:kern w:val="20"/>
    </w:rPr>
  </w:style>
  <w:style w:type="paragraph" w:styleId="TOC5">
    <w:name w:val="toc 5"/>
    <w:basedOn w:val="Normal"/>
    <w:next w:val="Body"/>
    <w:rsid w:val="00097071"/>
  </w:style>
  <w:style w:type="paragraph" w:styleId="TOC6">
    <w:name w:val="toc 6"/>
    <w:basedOn w:val="Normal"/>
    <w:next w:val="Body"/>
    <w:rsid w:val="00097071"/>
  </w:style>
  <w:style w:type="paragraph" w:styleId="TOC7">
    <w:name w:val="toc 7"/>
    <w:basedOn w:val="Normal"/>
    <w:next w:val="Body"/>
    <w:rsid w:val="00097071"/>
  </w:style>
  <w:style w:type="paragraph" w:styleId="TOC8">
    <w:name w:val="toc 8"/>
    <w:basedOn w:val="Normal"/>
    <w:next w:val="Body"/>
    <w:rsid w:val="00097071"/>
  </w:style>
  <w:style w:type="paragraph" w:styleId="TOC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lang w:val="pt-BR"/>
    </w:rPr>
  </w:style>
  <w:style w:type="paragraph" w:styleId="EndnoteText">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6"/>
      </w:numPr>
      <w:spacing w:after="140" w:line="290" w:lineRule="auto"/>
      <w:jc w:val="both"/>
    </w:pPr>
    <w:rPr>
      <w:kern w:val="20"/>
    </w:rPr>
  </w:style>
  <w:style w:type="paragraph" w:customStyle="1" w:styleId="UCAlpha2">
    <w:name w:val="UCAlpha 2"/>
    <w:basedOn w:val="Normal"/>
    <w:rsid w:val="00097071"/>
    <w:pPr>
      <w:numPr>
        <w:numId w:val="37"/>
      </w:numPr>
      <w:spacing w:after="140" w:line="290" w:lineRule="auto"/>
      <w:jc w:val="both"/>
    </w:pPr>
    <w:rPr>
      <w:kern w:val="20"/>
    </w:rPr>
  </w:style>
  <w:style w:type="paragraph" w:customStyle="1" w:styleId="UCAlpha3">
    <w:name w:val="UCAlpha 3"/>
    <w:basedOn w:val="Normal"/>
    <w:rsid w:val="00097071"/>
    <w:pPr>
      <w:numPr>
        <w:numId w:val="38"/>
      </w:numPr>
      <w:spacing w:after="140" w:line="290" w:lineRule="auto"/>
      <w:jc w:val="both"/>
    </w:pPr>
    <w:rPr>
      <w:kern w:val="20"/>
    </w:rPr>
  </w:style>
  <w:style w:type="paragraph" w:customStyle="1" w:styleId="UCAlpha4">
    <w:name w:val="UCAlpha 4"/>
    <w:basedOn w:val="Normal"/>
    <w:rsid w:val="00097071"/>
    <w:pPr>
      <w:numPr>
        <w:numId w:val="39"/>
      </w:numPr>
      <w:spacing w:after="140" w:line="290" w:lineRule="auto"/>
      <w:jc w:val="both"/>
    </w:pPr>
    <w:rPr>
      <w:kern w:val="20"/>
    </w:rPr>
  </w:style>
  <w:style w:type="paragraph" w:customStyle="1" w:styleId="UCAlpha5">
    <w:name w:val="UCAlpha 5"/>
    <w:basedOn w:val="Normal"/>
    <w:rsid w:val="00097071"/>
    <w:pPr>
      <w:numPr>
        <w:numId w:val="40"/>
      </w:numPr>
      <w:spacing w:after="140" w:line="290" w:lineRule="auto"/>
      <w:jc w:val="both"/>
    </w:pPr>
    <w:rPr>
      <w:kern w:val="20"/>
    </w:rPr>
  </w:style>
  <w:style w:type="paragraph" w:customStyle="1" w:styleId="UCAlpha6">
    <w:name w:val="UCAlpha 6"/>
    <w:basedOn w:val="Normal"/>
    <w:rsid w:val="00097071"/>
    <w:pPr>
      <w:numPr>
        <w:numId w:val="41"/>
      </w:numPr>
      <w:spacing w:after="140" w:line="290" w:lineRule="auto"/>
      <w:jc w:val="both"/>
    </w:pPr>
    <w:rPr>
      <w:kern w:val="20"/>
    </w:rPr>
  </w:style>
  <w:style w:type="paragraph" w:customStyle="1" w:styleId="UCRoman1">
    <w:name w:val="UCRoman 1"/>
    <w:basedOn w:val="Normal"/>
    <w:rsid w:val="00097071"/>
    <w:pPr>
      <w:numPr>
        <w:numId w:val="42"/>
      </w:numPr>
      <w:spacing w:after="140" w:line="290" w:lineRule="auto"/>
      <w:jc w:val="both"/>
    </w:pPr>
    <w:rPr>
      <w:kern w:val="20"/>
    </w:rPr>
  </w:style>
  <w:style w:type="paragraph" w:customStyle="1" w:styleId="UCRoman2">
    <w:name w:val="UCRoman 2"/>
    <w:basedOn w:val="Normal"/>
    <w:rsid w:val="00097071"/>
    <w:pPr>
      <w:numPr>
        <w:numId w:val="43"/>
      </w:numPr>
      <w:spacing w:after="140" w:line="290" w:lineRule="auto"/>
      <w:jc w:val="both"/>
    </w:pPr>
    <w:rPr>
      <w:kern w:val="20"/>
    </w:rPr>
  </w:style>
  <w:style w:type="paragraph" w:customStyle="1" w:styleId="doublealpha">
    <w:name w:val="double alpha"/>
    <w:basedOn w:val="Normal"/>
    <w:rsid w:val="00097071"/>
    <w:pPr>
      <w:numPr>
        <w:numId w:val="19"/>
      </w:numPr>
      <w:spacing w:after="140" w:line="290" w:lineRule="auto"/>
      <w:jc w:val="both"/>
    </w:pPr>
    <w:rPr>
      <w:kern w:val="20"/>
    </w:rPr>
  </w:style>
  <w:style w:type="paragraph" w:customStyle="1" w:styleId="ListNumbers">
    <w:name w:val="List Numbers"/>
    <w:basedOn w:val="Normal"/>
    <w:rsid w:val="00097071"/>
    <w:pPr>
      <w:numPr>
        <w:numId w:val="21"/>
      </w:numPr>
      <w:spacing w:after="140" w:line="290" w:lineRule="auto"/>
      <w:jc w:val="both"/>
      <w:outlineLvl w:val="0"/>
    </w:pPr>
    <w:rPr>
      <w:kern w:val="20"/>
    </w:rPr>
  </w:style>
  <w:style w:type="paragraph" w:customStyle="1" w:styleId="dashbullet1">
    <w:name w:val="dash bullet 1"/>
    <w:basedOn w:val="Normal"/>
    <w:rsid w:val="00097071"/>
    <w:pPr>
      <w:numPr>
        <w:numId w:val="13"/>
      </w:numPr>
      <w:spacing w:after="140" w:line="290" w:lineRule="auto"/>
      <w:jc w:val="both"/>
    </w:pPr>
    <w:rPr>
      <w:kern w:val="20"/>
    </w:rPr>
  </w:style>
  <w:style w:type="paragraph" w:customStyle="1" w:styleId="dashbullet2">
    <w:name w:val="dash bullet 2"/>
    <w:basedOn w:val="Normal"/>
    <w:rsid w:val="00097071"/>
    <w:pPr>
      <w:numPr>
        <w:numId w:val="14"/>
      </w:numPr>
      <w:spacing w:after="140" w:line="290" w:lineRule="auto"/>
      <w:jc w:val="both"/>
    </w:pPr>
    <w:rPr>
      <w:kern w:val="20"/>
    </w:rPr>
  </w:style>
  <w:style w:type="paragraph" w:customStyle="1" w:styleId="dashbullet3">
    <w:name w:val="dash bullet 3"/>
    <w:basedOn w:val="Normal"/>
    <w:rsid w:val="00097071"/>
    <w:pPr>
      <w:numPr>
        <w:numId w:val="15"/>
      </w:numPr>
      <w:spacing w:after="140" w:line="290" w:lineRule="auto"/>
      <w:jc w:val="both"/>
    </w:pPr>
    <w:rPr>
      <w:kern w:val="20"/>
    </w:rPr>
  </w:style>
  <w:style w:type="paragraph" w:customStyle="1" w:styleId="dashbullet4">
    <w:name w:val="dash bullet 4"/>
    <w:basedOn w:val="Normal"/>
    <w:rsid w:val="00097071"/>
    <w:pPr>
      <w:numPr>
        <w:numId w:val="16"/>
      </w:numPr>
      <w:spacing w:after="140" w:line="290" w:lineRule="auto"/>
      <w:jc w:val="both"/>
    </w:pPr>
    <w:rPr>
      <w:kern w:val="20"/>
    </w:rPr>
  </w:style>
  <w:style w:type="paragraph" w:customStyle="1" w:styleId="dashbullet5">
    <w:name w:val="dash bullet 5"/>
    <w:basedOn w:val="Normal"/>
    <w:rsid w:val="00097071"/>
    <w:pPr>
      <w:numPr>
        <w:numId w:val="17"/>
      </w:numPr>
      <w:spacing w:after="140" w:line="290" w:lineRule="auto"/>
      <w:jc w:val="both"/>
    </w:pPr>
    <w:rPr>
      <w:kern w:val="20"/>
    </w:rPr>
  </w:style>
  <w:style w:type="paragraph" w:customStyle="1" w:styleId="dashbullet6">
    <w:name w:val="dash bullet 6"/>
    <w:basedOn w:val="Normal"/>
    <w:rsid w:val="00097071"/>
    <w:pPr>
      <w:numPr>
        <w:numId w:val="18"/>
      </w:numPr>
      <w:spacing w:after="140" w:line="290" w:lineRule="auto"/>
      <w:jc w:val="both"/>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pPr>
    <w:rPr>
      <w:kern w:val="16"/>
      <w:sz w:val="16"/>
    </w:rPr>
  </w:style>
  <w:style w:type="character" w:customStyle="1" w:styleId="zTokyoLogoCaption2">
    <w:name w:val="zTokyoLogoCaption2"/>
    <w:rsid w:val="00097071"/>
    <w:rPr>
      <w:rFonts w:ascii="MS Mincho" w:eastAsia="MS Mincho"/>
      <w:noProof/>
      <w:sz w:val="16"/>
    </w:rPr>
  </w:style>
  <w:style w:type="table" w:styleId="TableGrid">
    <w:name w:val="Table Grid"/>
    <w:basedOn w:val="TableNormal"/>
    <w:uiPriority w:val="59"/>
    <w:rsid w:val="00A714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4">
    <w:name w:val="Light List Accent 4"/>
    <w:basedOn w:val="TableNormal"/>
    <w:rsid w:val="005E563E"/>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paragraph" w:styleId="BalloonText">
    <w:name w:val="Balloon Text"/>
    <w:basedOn w:val="Normal"/>
    <w:link w:val="BalloonTextChar"/>
    <w:rsid w:val="00CE46EA"/>
    <w:rPr>
      <w:rFonts w:ascii="Tahoma" w:hAnsi="Tahoma" w:cs="Tahoma"/>
      <w:sz w:val="16"/>
      <w:szCs w:val="16"/>
    </w:rPr>
  </w:style>
  <w:style w:type="character" w:customStyle="1" w:styleId="BalloonTextChar">
    <w:name w:val="Balloon Text Char"/>
    <w:basedOn w:val="DefaultParagraphFont"/>
    <w:link w:val="BalloonText"/>
    <w:rsid w:val="00CE46EA"/>
    <w:rPr>
      <w:rFonts w:ascii="Tahoma" w:hAnsi="Tahoma" w:cs="Tahoma"/>
      <w:sz w:val="16"/>
      <w:szCs w:val="16"/>
      <w:lang w:val="pt-BR"/>
    </w:rPr>
  </w:style>
  <w:style w:type="paragraph" w:customStyle="1" w:styleId="CONCORRENCIASHIFEN">
    <w:name w:val="CONCORRENCIA S/HIFEN"/>
    <w:rsid w:val="004F1CFA"/>
    <w:pPr>
      <w:spacing w:line="240" w:lineRule="exact"/>
      <w:jc w:val="both"/>
    </w:pPr>
    <w:rPr>
      <w:rFonts w:ascii="Helvetica" w:eastAsia="MS Mincho" w:hAnsi="Helvetica"/>
      <w:noProof/>
      <w:sz w:val="21"/>
      <w:lang w:val="en-US" w:eastAsia="en-US"/>
    </w:rPr>
  </w:style>
  <w:style w:type="character" w:customStyle="1" w:styleId="BodyChar">
    <w:name w:val="Body Char"/>
    <w:link w:val="Body"/>
    <w:locked/>
    <w:rsid w:val="00E41E1C"/>
    <w:rPr>
      <w:rFonts w:ascii="Arial" w:hAnsi="Arial"/>
      <w:kern w:val="20"/>
      <w:szCs w:val="24"/>
      <w:lang w:val="pt-BR"/>
    </w:rPr>
  </w:style>
  <w:style w:type="character" w:customStyle="1" w:styleId="A1">
    <w:name w:val="A1"/>
    <w:uiPriority w:val="99"/>
    <w:rsid w:val="000B0DFD"/>
    <w:rPr>
      <w:rFonts w:cs="Myriad Pro Light"/>
      <w:color w:val="000000"/>
      <w:sz w:val="20"/>
      <w:szCs w:val="20"/>
    </w:rPr>
  </w:style>
  <w:style w:type="paragraph" w:styleId="Revision">
    <w:name w:val="Revision"/>
    <w:hidden/>
    <w:rsid w:val="00AF18FE"/>
    <w:rPr>
      <w:rFonts w:ascii="Arial" w:hAnsi="Arial"/>
      <w:szCs w:val="24"/>
      <w:lang w:val="pt-BR"/>
    </w:rPr>
  </w:style>
  <w:style w:type="paragraph" w:customStyle="1" w:styleId="EDP-corpodetexto">
    <w:name w:val="(EDP - corpo de texto)"/>
    <w:qFormat/>
    <w:rsid w:val="00273734"/>
    <w:pPr>
      <w:spacing w:after="200" w:line="300" w:lineRule="exact"/>
      <w:jc w:val="both"/>
    </w:pPr>
    <w:rPr>
      <w:rFonts w:ascii="Calibri" w:hAnsi="Calibri"/>
      <w:lang w:val="pt-BR" w:eastAsia="en-US"/>
    </w:rPr>
  </w:style>
  <w:style w:type="paragraph" w:customStyle="1" w:styleId="HOMEBRBodyText">
    <w:name w:val="HOME BR Body Text"/>
    <w:basedOn w:val="Normal"/>
    <w:link w:val="HOMEBRBodyTextChar"/>
    <w:rsid w:val="001C0B1F"/>
    <w:pPr>
      <w:keepLines/>
      <w:spacing w:after="200" w:line="276" w:lineRule="auto"/>
    </w:pPr>
    <w:rPr>
      <w:rFonts w:eastAsia="MS Mincho"/>
      <w:szCs w:val="20"/>
      <w:lang w:val="x-none" w:eastAsia="en-US"/>
    </w:rPr>
  </w:style>
  <w:style w:type="character" w:customStyle="1" w:styleId="HOMEBRBodyTextChar">
    <w:name w:val="HOME BR Body Text Char"/>
    <w:link w:val="HOMEBRBodyText"/>
    <w:locked/>
    <w:rsid w:val="001C0B1F"/>
    <w:rPr>
      <w:rFonts w:ascii="Arial" w:eastAsia="MS Mincho" w:hAnsi="Arial"/>
      <w:lang w:val="x-none" w:eastAsia="en-US"/>
    </w:rPr>
  </w:style>
  <w:style w:type="character" w:customStyle="1" w:styleId="Level3Char">
    <w:name w:val="Level 3 Char"/>
    <w:link w:val="Level3"/>
    <w:rsid w:val="00F35470"/>
    <w:rPr>
      <w:rFonts w:ascii="Arial" w:hAnsi="Arial"/>
      <w:kern w:val="20"/>
      <w:szCs w:val="28"/>
      <w:lang w:val="pt-BR"/>
    </w:rPr>
  </w:style>
  <w:style w:type="character" w:customStyle="1" w:styleId="Level2Char">
    <w:name w:val="Level 2 Char"/>
    <w:link w:val="Level2"/>
    <w:rsid w:val="000F130F"/>
    <w:rPr>
      <w:rFonts w:ascii="Arial" w:hAnsi="Arial"/>
      <w:kern w:val="20"/>
      <w:szCs w:val="28"/>
      <w:lang w:val="pt-BR"/>
    </w:rPr>
  </w:style>
  <w:style w:type="paragraph" w:customStyle="1" w:styleId="Bullet10">
    <w:name w:val="Bullet 1"/>
    <w:basedOn w:val="Normal"/>
    <w:qFormat/>
    <w:rsid w:val="00452EA9"/>
    <w:pPr>
      <w:numPr>
        <w:numId w:val="44"/>
      </w:numPr>
      <w:spacing w:after="140" w:line="288" w:lineRule="auto"/>
      <w:jc w:val="both"/>
    </w:pPr>
    <w:rPr>
      <w:rFonts w:eastAsiaTheme="minorHAnsi"/>
      <w:szCs w:val="20"/>
      <w:lang w:val="en-GB"/>
    </w:rPr>
  </w:style>
  <w:style w:type="paragraph" w:customStyle="1" w:styleId="Bullet20">
    <w:name w:val="Bullet 2"/>
    <w:basedOn w:val="Normal"/>
    <w:qFormat/>
    <w:rsid w:val="00452EA9"/>
    <w:pPr>
      <w:numPr>
        <w:ilvl w:val="1"/>
        <w:numId w:val="44"/>
      </w:numPr>
      <w:spacing w:after="140" w:line="288" w:lineRule="auto"/>
      <w:jc w:val="both"/>
    </w:pPr>
    <w:rPr>
      <w:rFonts w:eastAsiaTheme="minorHAnsi"/>
      <w:szCs w:val="20"/>
      <w:lang w:val="en-GB"/>
    </w:rPr>
  </w:style>
  <w:style w:type="paragraph" w:customStyle="1" w:styleId="Bullet30">
    <w:name w:val="Bullet 3"/>
    <w:basedOn w:val="Normal"/>
    <w:qFormat/>
    <w:rsid w:val="00452EA9"/>
    <w:pPr>
      <w:numPr>
        <w:ilvl w:val="2"/>
        <w:numId w:val="44"/>
      </w:numPr>
      <w:spacing w:after="140" w:line="288" w:lineRule="auto"/>
      <w:jc w:val="both"/>
    </w:pPr>
    <w:rPr>
      <w:rFonts w:eastAsiaTheme="minorHAnsi"/>
      <w:szCs w:val="20"/>
      <w:lang w:val="en-GB"/>
    </w:rPr>
  </w:style>
  <w:style w:type="character" w:customStyle="1" w:styleId="Normal1">
    <w:name w:val="Normal1"/>
    <w:rsid w:val="004A588D"/>
    <w:rPr>
      <w:rFonts w:ascii="Helvetica" w:eastAsia="Helvetica" w:hAnsi="Helvetica"/>
      <w:noProof w:val="0"/>
      <w:sz w:val="24"/>
      <w:lang w:val="en-US"/>
    </w:rPr>
  </w:style>
  <w:style w:type="paragraph" w:styleId="ListParagraph">
    <w:name w:val="List Paragraph"/>
    <w:basedOn w:val="Normal"/>
    <w:qFormat/>
    <w:rsid w:val="00330C65"/>
    <w:pPr>
      <w:ind w:left="720"/>
      <w:contextualSpacing/>
    </w:pPr>
  </w:style>
  <w:style w:type="character" w:customStyle="1" w:styleId="HeaderChar">
    <w:name w:val="Header Char"/>
    <w:aliases w:val="Guideline Char,Heade Char,hd Char,Header@ Char,Project Name Char"/>
    <w:link w:val="Header"/>
    <w:rsid w:val="00EA693E"/>
    <w:rPr>
      <w:rFonts w:ascii="Arial" w:hAnsi="Arial"/>
      <w:kern w:val="20"/>
      <w:szCs w:val="24"/>
      <w:lang w:val="pt-BR"/>
    </w:rPr>
  </w:style>
  <w:style w:type="character" w:customStyle="1" w:styleId="FootnoteTextChar">
    <w:name w:val="Footnote Text Char"/>
    <w:aliases w:val="Nota de rodapé Char"/>
    <w:link w:val="FootnoteText"/>
    <w:rsid w:val="00422208"/>
    <w:rPr>
      <w:rFonts w:ascii="Arial" w:hAnsi="Arial"/>
      <w:sz w:val="16"/>
      <w:lang w:val="pt-BR"/>
    </w:rPr>
  </w:style>
  <w:style w:type="paragraph" w:customStyle="1" w:styleId="FootnoteTextcont">
    <w:name w:val="Footnote Text cont"/>
    <w:basedOn w:val="Normal"/>
    <w:rsid w:val="005B1367"/>
    <w:pPr>
      <w:ind w:left="227"/>
      <w:jc w:val="both"/>
    </w:pPr>
    <w:rPr>
      <w:sz w:val="16"/>
    </w:rPr>
  </w:style>
  <w:style w:type="character" w:customStyle="1" w:styleId="Heading2Char">
    <w:name w:val="Heading 2 Char"/>
    <w:aliases w:val="N2 Normal HOME BR Char"/>
    <w:link w:val="Heading2"/>
    <w:uiPriority w:val="9"/>
    <w:locked/>
    <w:rsid w:val="00F65116"/>
    <w:rPr>
      <w:rFonts w:ascii="Arial" w:hAnsi="Arial" w:cs="Arial"/>
      <w:bCs/>
      <w:iCs/>
      <w:szCs w:val="28"/>
      <w:lang w:val="pt-BR"/>
    </w:rPr>
  </w:style>
  <w:style w:type="paragraph" w:customStyle="1" w:styleId="Ttulo21">
    <w:name w:val="Título 21"/>
    <w:aliases w:val="h2"/>
    <w:basedOn w:val="Normal"/>
    <w:next w:val="Normal"/>
    <w:uiPriority w:val="99"/>
    <w:rsid w:val="00963213"/>
    <w:pPr>
      <w:keepNext/>
      <w:widowControl w:val="0"/>
      <w:autoSpaceDE w:val="0"/>
      <w:autoSpaceDN w:val="0"/>
      <w:adjustRightInd w:val="0"/>
      <w:spacing w:line="300" w:lineRule="auto"/>
      <w:outlineLvl w:val="1"/>
    </w:pPr>
    <w:rPr>
      <w:rFonts w:cs="Arial"/>
      <w:i/>
      <w:iCs/>
      <w:sz w:val="24"/>
      <w:lang w:eastAsia="pt-BR"/>
    </w:rPr>
  </w:style>
  <w:style w:type="paragraph" w:customStyle="1" w:styleId="BRMALLS-NORMAL">
    <w:name w:val="(BR MALLS - NORMAL)"/>
    <w:basedOn w:val="Normal"/>
    <w:qFormat/>
    <w:rsid w:val="00963213"/>
    <w:pPr>
      <w:suppressAutoHyphens/>
      <w:autoSpaceDE w:val="0"/>
      <w:adjustRightInd w:val="0"/>
      <w:spacing w:after="200" w:line="300" w:lineRule="exact"/>
      <w:jc w:val="both"/>
      <w:textAlignment w:val="baseline"/>
    </w:pPr>
    <w:rPr>
      <w:rFonts w:eastAsia="MS Mincho" w:cs="Arial"/>
      <w:szCs w:val="20"/>
      <w:lang w:eastAsia="ar-SA"/>
    </w:rPr>
  </w:style>
  <w:style w:type="paragraph" w:customStyle="1" w:styleId="CM26">
    <w:name w:val="CM26"/>
    <w:basedOn w:val="Normal"/>
    <w:next w:val="Normal"/>
    <w:uiPriority w:val="99"/>
    <w:rsid w:val="00111B5D"/>
    <w:pPr>
      <w:widowControl w:val="0"/>
      <w:autoSpaceDE w:val="0"/>
      <w:autoSpaceDN w:val="0"/>
      <w:adjustRightInd w:val="0"/>
    </w:pPr>
    <w:rPr>
      <w:rFonts w:ascii="Times" w:hAnsi="Times" w:cs="Times"/>
      <w:sz w:val="24"/>
      <w:lang w:eastAsia="pt-BR"/>
    </w:rPr>
  </w:style>
  <w:style w:type="paragraph" w:customStyle="1" w:styleId="MF1">
    <w:name w:val="MF1"/>
    <w:basedOn w:val="Normal"/>
    <w:next w:val="Normal"/>
    <w:autoRedefine/>
    <w:uiPriority w:val="99"/>
    <w:rsid w:val="00B90DAD"/>
    <w:pPr>
      <w:widowControl w:val="0"/>
      <w:autoSpaceDE w:val="0"/>
      <w:autoSpaceDN w:val="0"/>
      <w:adjustRightInd w:val="0"/>
      <w:spacing w:line="320" w:lineRule="exact"/>
      <w:jc w:val="center"/>
    </w:pPr>
    <w:rPr>
      <w:rFonts w:ascii="Times New Roman" w:hAnsi="Times New Roman"/>
      <w:b/>
      <w:bCs/>
      <w:smallCaps/>
      <w:sz w:val="24"/>
      <w:lang w:eastAsia="en-US"/>
    </w:rPr>
  </w:style>
  <w:style w:type="paragraph" w:customStyle="1" w:styleId="TabRoman">
    <w:name w:val="TabRoman"/>
    <w:basedOn w:val="Normal"/>
    <w:rsid w:val="00E9165D"/>
    <w:pPr>
      <w:tabs>
        <w:tab w:val="num" w:pos="425"/>
      </w:tabs>
      <w:spacing w:before="60" w:after="60" w:line="240" w:lineRule="exact"/>
      <w:ind w:left="425" w:hanging="425"/>
      <w:jc w:val="both"/>
    </w:pPr>
    <w:rPr>
      <w:sz w:val="18"/>
    </w:rPr>
  </w:style>
  <w:style w:type="paragraph" w:customStyle="1" w:styleId="TabAlpha">
    <w:name w:val="TabAlpha"/>
    <w:basedOn w:val="Normal"/>
    <w:rsid w:val="00E9165D"/>
    <w:pPr>
      <w:tabs>
        <w:tab w:val="num" w:pos="850"/>
      </w:tabs>
      <w:spacing w:before="60" w:after="60" w:line="240" w:lineRule="exact"/>
      <w:ind w:left="850" w:hanging="425"/>
      <w:jc w:val="both"/>
    </w:pPr>
    <w:rPr>
      <w:sz w:val="18"/>
    </w:rPr>
  </w:style>
  <w:style w:type="paragraph" w:customStyle="1" w:styleId="citpet">
    <w:name w:val="citpet"/>
    <w:basedOn w:val="Normal"/>
    <w:next w:val="Normal"/>
    <w:uiPriority w:val="99"/>
    <w:rsid w:val="00C35B20"/>
    <w:pPr>
      <w:widowControl w:val="0"/>
      <w:autoSpaceDE w:val="0"/>
      <w:autoSpaceDN w:val="0"/>
      <w:adjustRightInd w:val="0"/>
      <w:spacing w:line="240" w:lineRule="exact"/>
      <w:ind w:left="1418" w:right="1418"/>
      <w:jc w:val="both"/>
    </w:pPr>
    <w:rPr>
      <w:rFonts w:ascii="Times New Roman" w:hAnsi="Times New Roman"/>
      <w:szCs w:val="20"/>
      <w:lang w:eastAsia="en-US"/>
    </w:rPr>
  </w:style>
  <w:style w:type="table" w:customStyle="1" w:styleId="TableGrid1">
    <w:name w:val="Table Grid1"/>
    <w:basedOn w:val="TableNormal"/>
    <w:next w:val="TableGrid"/>
    <w:uiPriority w:val="59"/>
    <w:rsid w:val="009A49D9"/>
    <w:rPr>
      <w:rFonts w:ascii="Calibri" w:hAnsi="Calibri"/>
      <w:sz w:val="24"/>
      <w:szCs w:val="24"/>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rsid w:val="00F63358"/>
    <w:rPr>
      <w:sz w:val="16"/>
      <w:szCs w:val="16"/>
    </w:rPr>
  </w:style>
  <w:style w:type="character" w:customStyle="1" w:styleId="CommentTextChar">
    <w:name w:val="Comment Text Char"/>
    <w:link w:val="CommentText"/>
    <w:rsid w:val="00F63358"/>
    <w:rPr>
      <w:rFonts w:ascii="Arial" w:hAnsi="Arial"/>
      <w:lang w:val="pt-BR"/>
    </w:rPr>
  </w:style>
  <w:style w:type="paragraph" w:customStyle="1" w:styleId="MarcadorA1">
    <w:name w:val="Marcador(A)1"/>
    <w:basedOn w:val="Normal"/>
    <w:qFormat/>
    <w:rsid w:val="006F0466"/>
    <w:pPr>
      <w:numPr>
        <w:numId w:val="48"/>
      </w:numPr>
      <w:jc w:val="both"/>
    </w:pPr>
    <w:rPr>
      <w:rFonts w:cstheme="minorBidi"/>
      <w:szCs w:val="22"/>
      <w:lang w:eastAsia="en-US"/>
    </w:rPr>
  </w:style>
  <w:style w:type="paragraph" w:customStyle="1" w:styleId="p0">
    <w:name w:val="p0"/>
    <w:basedOn w:val="Normal"/>
    <w:link w:val="p0Char"/>
    <w:uiPriority w:val="99"/>
    <w:rsid w:val="00F729A2"/>
    <w:pPr>
      <w:widowControl w:val="0"/>
      <w:tabs>
        <w:tab w:val="left" w:pos="720"/>
      </w:tabs>
      <w:autoSpaceDE w:val="0"/>
      <w:autoSpaceDN w:val="0"/>
      <w:adjustRightInd w:val="0"/>
      <w:spacing w:after="160" w:line="240" w:lineRule="atLeast"/>
    </w:pPr>
    <w:rPr>
      <w:rFonts w:ascii="Times" w:hAnsi="Times" w:cs="Times"/>
      <w:sz w:val="24"/>
      <w:szCs w:val="22"/>
      <w:lang w:eastAsia="en-US"/>
    </w:rPr>
  </w:style>
  <w:style w:type="character" w:customStyle="1" w:styleId="p0Char">
    <w:name w:val="p0 Char"/>
    <w:link w:val="p0"/>
    <w:uiPriority w:val="99"/>
    <w:locked/>
    <w:rsid w:val="00F729A2"/>
    <w:rPr>
      <w:rFonts w:ascii="Times" w:hAnsi="Times" w:cs="Times"/>
      <w:sz w:val="24"/>
      <w:szCs w:val="22"/>
      <w:lang w:val="pt-BR" w:eastAsia="en-US"/>
    </w:rPr>
  </w:style>
  <w:style w:type="character" w:customStyle="1" w:styleId="MenoPendente1">
    <w:name w:val="Menção Pendente1"/>
    <w:basedOn w:val="DefaultParagraphFont"/>
    <w:uiPriority w:val="99"/>
    <w:semiHidden/>
    <w:unhideWhenUsed/>
    <w:rsid w:val="009E2FA7"/>
    <w:rPr>
      <w:color w:val="605E5C"/>
      <w:shd w:val="clear" w:color="auto" w:fill="E1DFDD"/>
    </w:rPr>
  </w:style>
  <w:style w:type="character" w:customStyle="1" w:styleId="BOLD">
    <w:name w:val="BOLD"/>
    <w:qFormat/>
    <w:rsid w:val="00377F88"/>
    <w:rPr>
      <w:rFonts w:ascii="Myriad Pro Light" w:hAnsi="Myriad Pro Light" w:cs="Myriad Pro Light"/>
      <w:b/>
      <w:sz w:val="16"/>
      <w:lang w:val="pt-BR"/>
    </w:rPr>
  </w:style>
  <w:style w:type="character" w:styleId="Emphasis">
    <w:name w:val="Emphasis"/>
    <w:basedOn w:val="DefaultParagraphFont"/>
    <w:uiPriority w:val="20"/>
    <w:qFormat/>
    <w:rsid w:val="00AC34CE"/>
    <w:rPr>
      <w:i/>
      <w:iCs/>
    </w:rPr>
  </w:style>
  <w:style w:type="paragraph" w:styleId="NormalWeb">
    <w:name w:val="Normal (Web)"/>
    <w:basedOn w:val="Normal"/>
    <w:uiPriority w:val="99"/>
    <w:semiHidden/>
    <w:unhideWhenUsed/>
    <w:rsid w:val="0011052E"/>
    <w:pPr>
      <w:spacing w:before="100" w:beforeAutospacing="1" w:after="100" w:afterAutospacing="1"/>
    </w:pPr>
    <w:rPr>
      <w:rFonts w:ascii="Times New Roman" w:hAnsi="Times New Roman"/>
      <w:sz w:val="24"/>
      <w:lang w:val="en-US" w:eastAsia="en-US"/>
    </w:rPr>
  </w:style>
  <w:style w:type="character" w:customStyle="1" w:styleId="A2">
    <w:name w:val="A2"/>
    <w:uiPriority w:val="99"/>
    <w:rsid w:val="00DC0ABF"/>
    <w:rPr>
      <w:rFonts w:cs="Frutiger 45 Light"/>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2709">
      <w:bodyDiv w:val="1"/>
      <w:marLeft w:val="0"/>
      <w:marRight w:val="0"/>
      <w:marTop w:val="0"/>
      <w:marBottom w:val="0"/>
      <w:divBdr>
        <w:top w:val="none" w:sz="0" w:space="0" w:color="auto"/>
        <w:left w:val="none" w:sz="0" w:space="0" w:color="auto"/>
        <w:bottom w:val="none" w:sz="0" w:space="0" w:color="auto"/>
        <w:right w:val="none" w:sz="0" w:space="0" w:color="auto"/>
      </w:divBdr>
    </w:div>
    <w:div w:id="163740891">
      <w:bodyDiv w:val="1"/>
      <w:marLeft w:val="0"/>
      <w:marRight w:val="0"/>
      <w:marTop w:val="0"/>
      <w:marBottom w:val="0"/>
      <w:divBdr>
        <w:top w:val="none" w:sz="0" w:space="0" w:color="auto"/>
        <w:left w:val="none" w:sz="0" w:space="0" w:color="auto"/>
        <w:bottom w:val="none" w:sz="0" w:space="0" w:color="auto"/>
        <w:right w:val="none" w:sz="0" w:space="0" w:color="auto"/>
      </w:divBdr>
    </w:div>
    <w:div w:id="178860341">
      <w:bodyDiv w:val="1"/>
      <w:marLeft w:val="0"/>
      <w:marRight w:val="0"/>
      <w:marTop w:val="0"/>
      <w:marBottom w:val="0"/>
      <w:divBdr>
        <w:top w:val="none" w:sz="0" w:space="0" w:color="auto"/>
        <w:left w:val="none" w:sz="0" w:space="0" w:color="auto"/>
        <w:bottom w:val="none" w:sz="0" w:space="0" w:color="auto"/>
        <w:right w:val="none" w:sz="0" w:space="0" w:color="auto"/>
      </w:divBdr>
    </w:div>
    <w:div w:id="190920567">
      <w:bodyDiv w:val="1"/>
      <w:marLeft w:val="0"/>
      <w:marRight w:val="0"/>
      <w:marTop w:val="0"/>
      <w:marBottom w:val="0"/>
      <w:divBdr>
        <w:top w:val="none" w:sz="0" w:space="0" w:color="auto"/>
        <w:left w:val="none" w:sz="0" w:space="0" w:color="auto"/>
        <w:bottom w:val="none" w:sz="0" w:space="0" w:color="auto"/>
        <w:right w:val="none" w:sz="0" w:space="0" w:color="auto"/>
      </w:divBdr>
    </w:div>
    <w:div w:id="208344970">
      <w:bodyDiv w:val="1"/>
      <w:marLeft w:val="0"/>
      <w:marRight w:val="0"/>
      <w:marTop w:val="0"/>
      <w:marBottom w:val="0"/>
      <w:divBdr>
        <w:top w:val="none" w:sz="0" w:space="0" w:color="auto"/>
        <w:left w:val="none" w:sz="0" w:space="0" w:color="auto"/>
        <w:bottom w:val="none" w:sz="0" w:space="0" w:color="auto"/>
        <w:right w:val="none" w:sz="0" w:space="0" w:color="auto"/>
      </w:divBdr>
    </w:div>
    <w:div w:id="304773358">
      <w:bodyDiv w:val="1"/>
      <w:marLeft w:val="0"/>
      <w:marRight w:val="0"/>
      <w:marTop w:val="0"/>
      <w:marBottom w:val="0"/>
      <w:divBdr>
        <w:top w:val="none" w:sz="0" w:space="0" w:color="auto"/>
        <w:left w:val="none" w:sz="0" w:space="0" w:color="auto"/>
        <w:bottom w:val="none" w:sz="0" w:space="0" w:color="auto"/>
        <w:right w:val="none" w:sz="0" w:space="0" w:color="auto"/>
      </w:divBdr>
    </w:div>
    <w:div w:id="376976198">
      <w:bodyDiv w:val="1"/>
      <w:marLeft w:val="0"/>
      <w:marRight w:val="0"/>
      <w:marTop w:val="0"/>
      <w:marBottom w:val="0"/>
      <w:divBdr>
        <w:top w:val="none" w:sz="0" w:space="0" w:color="auto"/>
        <w:left w:val="none" w:sz="0" w:space="0" w:color="auto"/>
        <w:bottom w:val="none" w:sz="0" w:space="0" w:color="auto"/>
        <w:right w:val="none" w:sz="0" w:space="0" w:color="auto"/>
      </w:divBdr>
    </w:div>
    <w:div w:id="392774825">
      <w:bodyDiv w:val="1"/>
      <w:marLeft w:val="0"/>
      <w:marRight w:val="0"/>
      <w:marTop w:val="0"/>
      <w:marBottom w:val="0"/>
      <w:divBdr>
        <w:top w:val="none" w:sz="0" w:space="0" w:color="auto"/>
        <w:left w:val="none" w:sz="0" w:space="0" w:color="auto"/>
        <w:bottom w:val="none" w:sz="0" w:space="0" w:color="auto"/>
        <w:right w:val="none" w:sz="0" w:space="0" w:color="auto"/>
      </w:divBdr>
    </w:div>
    <w:div w:id="407845550">
      <w:bodyDiv w:val="1"/>
      <w:marLeft w:val="0"/>
      <w:marRight w:val="0"/>
      <w:marTop w:val="0"/>
      <w:marBottom w:val="0"/>
      <w:divBdr>
        <w:top w:val="none" w:sz="0" w:space="0" w:color="auto"/>
        <w:left w:val="none" w:sz="0" w:space="0" w:color="auto"/>
        <w:bottom w:val="none" w:sz="0" w:space="0" w:color="auto"/>
        <w:right w:val="none" w:sz="0" w:space="0" w:color="auto"/>
      </w:divBdr>
    </w:div>
    <w:div w:id="461314786">
      <w:bodyDiv w:val="1"/>
      <w:marLeft w:val="0"/>
      <w:marRight w:val="0"/>
      <w:marTop w:val="0"/>
      <w:marBottom w:val="0"/>
      <w:divBdr>
        <w:top w:val="none" w:sz="0" w:space="0" w:color="auto"/>
        <w:left w:val="none" w:sz="0" w:space="0" w:color="auto"/>
        <w:bottom w:val="none" w:sz="0" w:space="0" w:color="auto"/>
        <w:right w:val="none" w:sz="0" w:space="0" w:color="auto"/>
      </w:divBdr>
    </w:div>
    <w:div w:id="590968216">
      <w:bodyDiv w:val="1"/>
      <w:marLeft w:val="0"/>
      <w:marRight w:val="0"/>
      <w:marTop w:val="0"/>
      <w:marBottom w:val="0"/>
      <w:divBdr>
        <w:top w:val="none" w:sz="0" w:space="0" w:color="auto"/>
        <w:left w:val="none" w:sz="0" w:space="0" w:color="auto"/>
        <w:bottom w:val="none" w:sz="0" w:space="0" w:color="auto"/>
        <w:right w:val="none" w:sz="0" w:space="0" w:color="auto"/>
      </w:divBdr>
    </w:div>
    <w:div w:id="769281172">
      <w:bodyDiv w:val="1"/>
      <w:marLeft w:val="0"/>
      <w:marRight w:val="0"/>
      <w:marTop w:val="0"/>
      <w:marBottom w:val="0"/>
      <w:divBdr>
        <w:top w:val="none" w:sz="0" w:space="0" w:color="auto"/>
        <w:left w:val="none" w:sz="0" w:space="0" w:color="auto"/>
        <w:bottom w:val="none" w:sz="0" w:space="0" w:color="auto"/>
        <w:right w:val="none" w:sz="0" w:space="0" w:color="auto"/>
      </w:divBdr>
    </w:div>
    <w:div w:id="907419779">
      <w:bodyDiv w:val="1"/>
      <w:marLeft w:val="0"/>
      <w:marRight w:val="0"/>
      <w:marTop w:val="0"/>
      <w:marBottom w:val="0"/>
      <w:divBdr>
        <w:top w:val="none" w:sz="0" w:space="0" w:color="auto"/>
        <w:left w:val="none" w:sz="0" w:space="0" w:color="auto"/>
        <w:bottom w:val="none" w:sz="0" w:space="0" w:color="auto"/>
        <w:right w:val="none" w:sz="0" w:space="0" w:color="auto"/>
      </w:divBdr>
    </w:div>
    <w:div w:id="968584241">
      <w:bodyDiv w:val="1"/>
      <w:marLeft w:val="0"/>
      <w:marRight w:val="0"/>
      <w:marTop w:val="0"/>
      <w:marBottom w:val="0"/>
      <w:divBdr>
        <w:top w:val="none" w:sz="0" w:space="0" w:color="auto"/>
        <w:left w:val="none" w:sz="0" w:space="0" w:color="auto"/>
        <w:bottom w:val="none" w:sz="0" w:space="0" w:color="auto"/>
        <w:right w:val="none" w:sz="0" w:space="0" w:color="auto"/>
      </w:divBdr>
    </w:div>
    <w:div w:id="1044986294">
      <w:bodyDiv w:val="1"/>
      <w:marLeft w:val="0"/>
      <w:marRight w:val="0"/>
      <w:marTop w:val="0"/>
      <w:marBottom w:val="0"/>
      <w:divBdr>
        <w:top w:val="none" w:sz="0" w:space="0" w:color="auto"/>
        <w:left w:val="none" w:sz="0" w:space="0" w:color="auto"/>
        <w:bottom w:val="none" w:sz="0" w:space="0" w:color="auto"/>
        <w:right w:val="none" w:sz="0" w:space="0" w:color="auto"/>
      </w:divBdr>
    </w:div>
    <w:div w:id="1218737286">
      <w:bodyDiv w:val="1"/>
      <w:marLeft w:val="0"/>
      <w:marRight w:val="0"/>
      <w:marTop w:val="0"/>
      <w:marBottom w:val="0"/>
      <w:divBdr>
        <w:top w:val="none" w:sz="0" w:space="0" w:color="auto"/>
        <w:left w:val="none" w:sz="0" w:space="0" w:color="auto"/>
        <w:bottom w:val="none" w:sz="0" w:space="0" w:color="auto"/>
        <w:right w:val="none" w:sz="0" w:space="0" w:color="auto"/>
      </w:divBdr>
      <w:divsChild>
        <w:div w:id="203179236">
          <w:marLeft w:val="0"/>
          <w:marRight w:val="0"/>
          <w:marTop w:val="0"/>
          <w:marBottom w:val="0"/>
          <w:divBdr>
            <w:top w:val="none" w:sz="0" w:space="0" w:color="auto"/>
            <w:left w:val="none" w:sz="0" w:space="0" w:color="auto"/>
            <w:bottom w:val="none" w:sz="0" w:space="0" w:color="auto"/>
            <w:right w:val="none" w:sz="0" w:space="0" w:color="auto"/>
          </w:divBdr>
          <w:divsChild>
            <w:div w:id="529101282">
              <w:marLeft w:val="0"/>
              <w:marRight w:val="0"/>
              <w:marTop w:val="0"/>
              <w:marBottom w:val="0"/>
              <w:divBdr>
                <w:top w:val="none" w:sz="0" w:space="0" w:color="auto"/>
                <w:left w:val="none" w:sz="0" w:space="0" w:color="auto"/>
                <w:bottom w:val="none" w:sz="0" w:space="0" w:color="auto"/>
                <w:right w:val="none" w:sz="0" w:space="0" w:color="auto"/>
              </w:divBdr>
              <w:divsChild>
                <w:div w:id="84309128">
                  <w:marLeft w:val="0"/>
                  <w:marRight w:val="0"/>
                  <w:marTop w:val="0"/>
                  <w:marBottom w:val="0"/>
                  <w:divBdr>
                    <w:top w:val="none" w:sz="0" w:space="0" w:color="auto"/>
                    <w:left w:val="none" w:sz="0" w:space="0" w:color="auto"/>
                    <w:bottom w:val="none" w:sz="0" w:space="0" w:color="auto"/>
                    <w:right w:val="none" w:sz="0" w:space="0" w:color="auto"/>
                  </w:divBdr>
                  <w:divsChild>
                    <w:div w:id="1021511604">
                      <w:marLeft w:val="0"/>
                      <w:marRight w:val="0"/>
                      <w:marTop w:val="0"/>
                      <w:marBottom w:val="0"/>
                      <w:divBdr>
                        <w:top w:val="none" w:sz="0" w:space="0" w:color="auto"/>
                        <w:left w:val="none" w:sz="0" w:space="0" w:color="auto"/>
                        <w:bottom w:val="none" w:sz="0" w:space="0" w:color="auto"/>
                        <w:right w:val="none" w:sz="0" w:space="0" w:color="auto"/>
                      </w:divBdr>
                      <w:divsChild>
                        <w:div w:id="1719935910">
                          <w:marLeft w:val="0"/>
                          <w:marRight w:val="0"/>
                          <w:marTop w:val="0"/>
                          <w:marBottom w:val="0"/>
                          <w:divBdr>
                            <w:top w:val="none" w:sz="0" w:space="0" w:color="auto"/>
                            <w:left w:val="none" w:sz="0" w:space="0" w:color="auto"/>
                            <w:bottom w:val="none" w:sz="0" w:space="0" w:color="auto"/>
                            <w:right w:val="none" w:sz="0" w:space="0" w:color="auto"/>
                          </w:divBdr>
                          <w:divsChild>
                            <w:div w:id="19943058">
                              <w:marLeft w:val="0"/>
                              <w:marRight w:val="0"/>
                              <w:marTop w:val="0"/>
                              <w:marBottom w:val="0"/>
                              <w:divBdr>
                                <w:top w:val="none" w:sz="0" w:space="0" w:color="auto"/>
                                <w:left w:val="none" w:sz="0" w:space="0" w:color="auto"/>
                                <w:bottom w:val="none" w:sz="0" w:space="0" w:color="auto"/>
                                <w:right w:val="none" w:sz="0" w:space="0" w:color="auto"/>
                              </w:divBdr>
                              <w:divsChild>
                                <w:div w:id="648629967">
                                  <w:marLeft w:val="0"/>
                                  <w:marRight w:val="0"/>
                                  <w:marTop w:val="0"/>
                                  <w:marBottom w:val="0"/>
                                  <w:divBdr>
                                    <w:top w:val="none" w:sz="0" w:space="0" w:color="auto"/>
                                    <w:left w:val="none" w:sz="0" w:space="0" w:color="auto"/>
                                    <w:bottom w:val="none" w:sz="0" w:space="0" w:color="auto"/>
                                    <w:right w:val="none" w:sz="0" w:space="0" w:color="auto"/>
                                  </w:divBdr>
                                  <w:divsChild>
                                    <w:div w:id="1033380764">
                                      <w:marLeft w:val="0"/>
                                      <w:marRight w:val="0"/>
                                      <w:marTop w:val="0"/>
                                      <w:marBottom w:val="0"/>
                                      <w:divBdr>
                                        <w:top w:val="none" w:sz="0" w:space="0" w:color="auto"/>
                                        <w:left w:val="none" w:sz="0" w:space="0" w:color="auto"/>
                                        <w:bottom w:val="none" w:sz="0" w:space="0" w:color="auto"/>
                                        <w:right w:val="none" w:sz="0" w:space="0" w:color="auto"/>
                                      </w:divBdr>
                                      <w:divsChild>
                                        <w:div w:id="20953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048406">
          <w:marLeft w:val="0"/>
          <w:marRight w:val="0"/>
          <w:marTop w:val="0"/>
          <w:marBottom w:val="0"/>
          <w:divBdr>
            <w:top w:val="none" w:sz="0" w:space="0" w:color="auto"/>
            <w:left w:val="none" w:sz="0" w:space="0" w:color="auto"/>
            <w:bottom w:val="none" w:sz="0" w:space="0" w:color="auto"/>
            <w:right w:val="none" w:sz="0" w:space="0" w:color="auto"/>
          </w:divBdr>
          <w:divsChild>
            <w:div w:id="964310601">
              <w:marLeft w:val="0"/>
              <w:marRight w:val="0"/>
              <w:marTop w:val="0"/>
              <w:marBottom w:val="0"/>
              <w:divBdr>
                <w:top w:val="none" w:sz="0" w:space="0" w:color="auto"/>
                <w:left w:val="none" w:sz="0" w:space="0" w:color="auto"/>
                <w:bottom w:val="none" w:sz="0" w:space="0" w:color="auto"/>
                <w:right w:val="none" w:sz="0" w:space="0" w:color="auto"/>
              </w:divBdr>
              <w:divsChild>
                <w:div w:id="2109228418">
                  <w:marLeft w:val="-15"/>
                  <w:marRight w:val="-15"/>
                  <w:marTop w:val="0"/>
                  <w:marBottom w:val="0"/>
                  <w:divBdr>
                    <w:top w:val="none" w:sz="0" w:space="0" w:color="auto"/>
                    <w:left w:val="none" w:sz="0" w:space="0" w:color="auto"/>
                    <w:bottom w:val="none" w:sz="0" w:space="0" w:color="auto"/>
                    <w:right w:val="none" w:sz="0" w:space="0" w:color="auto"/>
                  </w:divBdr>
                </w:div>
                <w:div w:id="633295649">
                  <w:marLeft w:val="0"/>
                  <w:marRight w:val="0"/>
                  <w:marTop w:val="0"/>
                  <w:marBottom w:val="0"/>
                  <w:divBdr>
                    <w:top w:val="none" w:sz="0" w:space="0" w:color="auto"/>
                    <w:left w:val="none" w:sz="0" w:space="0" w:color="auto"/>
                    <w:bottom w:val="none" w:sz="0" w:space="0" w:color="auto"/>
                    <w:right w:val="none" w:sz="0" w:space="0" w:color="auto"/>
                  </w:divBdr>
                  <w:divsChild>
                    <w:div w:id="359934796">
                      <w:marLeft w:val="0"/>
                      <w:marRight w:val="0"/>
                      <w:marTop w:val="0"/>
                      <w:marBottom w:val="0"/>
                      <w:divBdr>
                        <w:top w:val="single" w:sz="24" w:space="0" w:color="0F0F0F"/>
                        <w:left w:val="single" w:sz="24" w:space="0" w:color="0F0F0F"/>
                        <w:bottom w:val="single" w:sz="24" w:space="0" w:color="0F0F0F"/>
                        <w:right w:val="single" w:sz="24" w:space="0" w:color="0F0F0F"/>
                      </w:divBdr>
                      <w:divsChild>
                        <w:div w:id="171766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647853">
      <w:bodyDiv w:val="1"/>
      <w:marLeft w:val="0"/>
      <w:marRight w:val="0"/>
      <w:marTop w:val="0"/>
      <w:marBottom w:val="0"/>
      <w:divBdr>
        <w:top w:val="none" w:sz="0" w:space="0" w:color="auto"/>
        <w:left w:val="none" w:sz="0" w:space="0" w:color="auto"/>
        <w:bottom w:val="none" w:sz="0" w:space="0" w:color="auto"/>
        <w:right w:val="none" w:sz="0" w:space="0" w:color="auto"/>
      </w:divBdr>
    </w:div>
    <w:div w:id="1254048263">
      <w:bodyDiv w:val="1"/>
      <w:marLeft w:val="0"/>
      <w:marRight w:val="0"/>
      <w:marTop w:val="0"/>
      <w:marBottom w:val="0"/>
      <w:divBdr>
        <w:top w:val="none" w:sz="0" w:space="0" w:color="auto"/>
        <w:left w:val="none" w:sz="0" w:space="0" w:color="auto"/>
        <w:bottom w:val="none" w:sz="0" w:space="0" w:color="auto"/>
        <w:right w:val="none" w:sz="0" w:space="0" w:color="auto"/>
      </w:divBdr>
    </w:div>
    <w:div w:id="1284119298">
      <w:bodyDiv w:val="1"/>
      <w:marLeft w:val="0"/>
      <w:marRight w:val="0"/>
      <w:marTop w:val="0"/>
      <w:marBottom w:val="0"/>
      <w:divBdr>
        <w:top w:val="none" w:sz="0" w:space="0" w:color="auto"/>
        <w:left w:val="none" w:sz="0" w:space="0" w:color="auto"/>
        <w:bottom w:val="none" w:sz="0" w:space="0" w:color="auto"/>
        <w:right w:val="none" w:sz="0" w:space="0" w:color="auto"/>
      </w:divBdr>
    </w:div>
    <w:div w:id="1314602574">
      <w:bodyDiv w:val="1"/>
      <w:marLeft w:val="0"/>
      <w:marRight w:val="0"/>
      <w:marTop w:val="0"/>
      <w:marBottom w:val="0"/>
      <w:divBdr>
        <w:top w:val="none" w:sz="0" w:space="0" w:color="auto"/>
        <w:left w:val="none" w:sz="0" w:space="0" w:color="auto"/>
        <w:bottom w:val="none" w:sz="0" w:space="0" w:color="auto"/>
        <w:right w:val="none" w:sz="0" w:space="0" w:color="auto"/>
      </w:divBdr>
    </w:div>
    <w:div w:id="1384867933">
      <w:bodyDiv w:val="1"/>
      <w:marLeft w:val="0"/>
      <w:marRight w:val="0"/>
      <w:marTop w:val="0"/>
      <w:marBottom w:val="0"/>
      <w:divBdr>
        <w:top w:val="none" w:sz="0" w:space="0" w:color="auto"/>
        <w:left w:val="none" w:sz="0" w:space="0" w:color="auto"/>
        <w:bottom w:val="none" w:sz="0" w:space="0" w:color="auto"/>
        <w:right w:val="none" w:sz="0" w:space="0" w:color="auto"/>
      </w:divBdr>
    </w:div>
    <w:div w:id="1409111696">
      <w:bodyDiv w:val="1"/>
      <w:marLeft w:val="0"/>
      <w:marRight w:val="0"/>
      <w:marTop w:val="0"/>
      <w:marBottom w:val="0"/>
      <w:divBdr>
        <w:top w:val="none" w:sz="0" w:space="0" w:color="auto"/>
        <w:left w:val="none" w:sz="0" w:space="0" w:color="auto"/>
        <w:bottom w:val="none" w:sz="0" w:space="0" w:color="auto"/>
        <w:right w:val="none" w:sz="0" w:space="0" w:color="auto"/>
      </w:divBdr>
    </w:div>
    <w:div w:id="1440174048">
      <w:bodyDiv w:val="1"/>
      <w:marLeft w:val="0"/>
      <w:marRight w:val="0"/>
      <w:marTop w:val="0"/>
      <w:marBottom w:val="0"/>
      <w:divBdr>
        <w:top w:val="none" w:sz="0" w:space="0" w:color="auto"/>
        <w:left w:val="none" w:sz="0" w:space="0" w:color="auto"/>
        <w:bottom w:val="none" w:sz="0" w:space="0" w:color="auto"/>
        <w:right w:val="none" w:sz="0" w:space="0" w:color="auto"/>
      </w:divBdr>
    </w:div>
    <w:div w:id="1460300254">
      <w:bodyDiv w:val="1"/>
      <w:marLeft w:val="0"/>
      <w:marRight w:val="0"/>
      <w:marTop w:val="0"/>
      <w:marBottom w:val="0"/>
      <w:divBdr>
        <w:top w:val="none" w:sz="0" w:space="0" w:color="auto"/>
        <w:left w:val="none" w:sz="0" w:space="0" w:color="auto"/>
        <w:bottom w:val="none" w:sz="0" w:space="0" w:color="auto"/>
        <w:right w:val="none" w:sz="0" w:space="0" w:color="auto"/>
      </w:divBdr>
    </w:div>
    <w:div w:id="1485512074">
      <w:bodyDiv w:val="1"/>
      <w:marLeft w:val="0"/>
      <w:marRight w:val="0"/>
      <w:marTop w:val="0"/>
      <w:marBottom w:val="0"/>
      <w:divBdr>
        <w:top w:val="none" w:sz="0" w:space="0" w:color="auto"/>
        <w:left w:val="none" w:sz="0" w:space="0" w:color="auto"/>
        <w:bottom w:val="none" w:sz="0" w:space="0" w:color="auto"/>
        <w:right w:val="none" w:sz="0" w:space="0" w:color="auto"/>
      </w:divBdr>
      <w:divsChild>
        <w:div w:id="1931506094">
          <w:marLeft w:val="360"/>
          <w:marRight w:val="0"/>
          <w:marTop w:val="120"/>
          <w:marBottom w:val="0"/>
          <w:divBdr>
            <w:top w:val="none" w:sz="0" w:space="0" w:color="auto"/>
            <w:left w:val="none" w:sz="0" w:space="0" w:color="auto"/>
            <w:bottom w:val="none" w:sz="0" w:space="0" w:color="auto"/>
            <w:right w:val="none" w:sz="0" w:space="0" w:color="auto"/>
          </w:divBdr>
        </w:div>
      </w:divsChild>
    </w:div>
    <w:div w:id="1568607092">
      <w:bodyDiv w:val="1"/>
      <w:marLeft w:val="0"/>
      <w:marRight w:val="0"/>
      <w:marTop w:val="0"/>
      <w:marBottom w:val="0"/>
      <w:divBdr>
        <w:top w:val="none" w:sz="0" w:space="0" w:color="auto"/>
        <w:left w:val="none" w:sz="0" w:space="0" w:color="auto"/>
        <w:bottom w:val="none" w:sz="0" w:space="0" w:color="auto"/>
        <w:right w:val="none" w:sz="0" w:space="0" w:color="auto"/>
      </w:divBdr>
    </w:div>
    <w:div w:id="1574043871">
      <w:bodyDiv w:val="1"/>
      <w:marLeft w:val="0"/>
      <w:marRight w:val="0"/>
      <w:marTop w:val="0"/>
      <w:marBottom w:val="0"/>
      <w:divBdr>
        <w:top w:val="none" w:sz="0" w:space="0" w:color="auto"/>
        <w:left w:val="none" w:sz="0" w:space="0" w:color="auto"/>
        <w:bottom w:val="none" w:sz="0" w:space="0" w:color="auto"/>
        <w:right w:val="none" w:sz="0" w:space="0" w:color="auto"/>
      </w:divBdr>
    </w:div>
    <w:div w:id="1613898062">
      <w:bodyDiv w:val="1"/>
      <w:marLeft w:val="0"/>
      <w:marRight w:val="0"/>
      <w:marTop w:val="0"/>
      <w:marBottom w:val="0"/>
      <w:divBdr>
        <w:top w:val="none" w:sz="0" w:space="0" w:color="auto"/>
        <w:left w:val="none" w:sz="0" w:space="0" w:color="auto"/>
        <w:bottom w:val="none" w:sz="0" w:space="0" w:color="auto"/>
        <w:right w:val="none" w:sz="0" w:space="0" w:color="auto"/>
      </w:divBdr>
    </w:div>
    <w:div w:id="1904292099">
      <w:bodyDiv w:val="1"/>
      <w:marLeft w:val="0"/>
      <w:marRight w:val="0"/>
      <w:marTop w:val="0"/>
      <w:marBottom w:val="0"/>
      <w:divBdr>
        <w:top w:val="none" w:sz="0" w:space="0" w:color="auto"/>
        <w:left w:val="none" w:sz="0" w:space="0" w:color="auto"/>
        <w:bottom w:val="none" w:sz="0" w:space="0" w:color="auto"/>
        <w:right w:val="none" w:sz="0" w:space="0" w:color="auto"/>
      </w:divBdr>
    </w:div>
    <w:div w:id="2011326269">
      <w:bodyDiv w:val="1"/>
      <w:marLeft w:val="0"/>
      <w:marRight w:val="0"/>
      <w:marTop w:val="0"/>
      <w:marBottom w:val="0"/>
      <w:divBdr>
        <w:top w:val="none" w:sz="0" w:space="0" w:color="auto"/>
        <w:left w:val="none" w:sz="0" w:space="0" w:color="auto"/>
        <w:bottom w:val="none" w:sz="0" w:space="0" w:color="auto"/>
        <w:right w:val="none" w:sz="0" w:space="0" w:color="auto"/>
      </w:divBdr>
    </w:div>
    <w:div w:id="2095667412">
      <w:bodyDiv w:val="1"/>
      <w:marLeft w:val="0"/>
      <w:marRight w:val="0"/>
      <w:marTop w:val="0"/>
      <w:marBottom w:val="0"/>
      <w:divBdr>
        <w:top w:val="none" w:sz="0" w:space="0" w:color="auto"/>
        <w:left w:val="none" w:sz="0" w:space="0" w:color="auto"/>
        <w:bottom w:val="none" w:sz="0" w:space="0" w:color="auto"/>
        <w:right w:val="none" w:sz="0" w:space="0" w:color="auto"/>
      </w:divBdr>
    </w:div>
    <w:div w:id="210090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20" Type="http://schemas.openxmlformats.org/officeDocument/2006/relationships/image" Target="media/image5.png"/><Relationship Id="rId21" Type="http://schemas.openxmlformats.org/officeDocument/2006/relationships/image" Target="media/image6.png"/><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header" Target="header2.xml"/><Relationship Id="rId25" Type="http://schemas.openxmlformats.org/officeDocument/2006/relationships/footer" Target="footer2.xml"/><Relationship Id="rId26" Type="http://schemas.openxmlformats.org/officeDocument/2006/relationships/printerSettings" Target="printerSettings/printerSettings1.bin"/><Relationship Id="rId27" Type="http://schemas.openxmlformats.org/officeDocument/2006/relationships/fontTable" Target="fontTable.xml"/><Relationship Id="rId28" Type="http://schemas.openxmlformats.org/officeDocument/2006/relationships/theme" Target="theme/theme1.xml"/><Relationship Id="rId29" Type="http://schemas.microsoft.com/office/2011/relationships/people" Target="people.xml"/><Relationship Id="rId10" Type="http://schemas.openxmlformats.org/officeDocument/2006/relationships/styles" Target="styles.xml"/><Relationship Id="rId11" Type="http://schemas.microsoft.com/office/2007/relationships/stylesWithEffects" Target="stylesWithEffects.xml"/><Relationship Id="rId12" Type="http://schemas.openxmlformats.org/officeDocument/2006/relationships/settings" Target="settings.xml"/><Relationship Id="rId13" Type="http://schemas.openxmlformats.org/officeDocument/2006/relationships/webSettings" Target="webSettings.xml"/><Relationship Id="rId14" Type="http://schemas.openxmlformats.org/officeDocument/2006/relationships/footnotes" Target="footnotes.xml"/><Relationship Id="rId15" Type="http://schemas.openxmlformats.org/officeDocument/2006/relationships/endnotes" Target="endnotes.xm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image" Target="media/image4.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 L E F O S S E ! 6 9 6 8 4 2 . 9 < / d o c u m e n t i d >  
     < s e n d e r i d > C P E N I T E N < / s e n d e r i d >  
     < s e n d e r e m a i l > C A I O . P E N I T E N T E @ L E F O S S E . C O M < / s e n d e r e m a i l >  
     < l a s t m o d i f i e d > 2 0 1 9 - 0 8 - 2 7 T 1 5 : 3 3 : 0 0 . 0 0 0 0 0 0 0 - 0 3 : 0 0 < / l a s t m o d i f i e d >  
     < d a t a b a s e > L E F O S S E < / d a t a b a s e >  
 < / 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LDOC-3-308115</_dlc_DocId>
    <_dlc_DocIdUrl xmlns="e63af235-6539-4873-9a74-7e32b5cc1aee">
      <Url>http://sharepoint/_layouts/15/DocIdRedir.aspx?ID=LDOC-3-308115</Url>
      <Description>LDOC-3-308115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LDOC-3-308115/3.0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LDOC-3-308115/3.0</DLCPolicyLabelValue>
    <IDUnico xmlns="e63af235-6539-4873-9a74-7e32b5cc1aee">LDOC-3-308115</IDUnico>
    <VersaoDocumento xmlns="e63af235-6539-4873-9a74-7e32b5cc1aee">3.0</VersaoDocumento>
  </documentManagement>
</p:properties>
</file>

<file path=customXml/item3.xml>��< ? x m l   v e r s i o n = " 1 . 0 "   e n c o d i n g = " u t f - 1 6 " ? > < p r o p e r t i e s   x m l n s = " h t t p : / / w w w . i m a n a g e . c o m / w o r k / x m l s c h e m a " >  
     < d o c u m e n t i d > G E D ! 6 1 1 2 1 9 1 . 2 < / d o c u m e n t i d >  
     < s e n d e r i d > N A T H A L I A . R O D R I G U E Z < / s e n d e r i d >  
     < s e n d e r e m a i l > N A T H A L I A . R O D R I G U E Z @ L D R . C O M . B R < / s e n d e r e m a i l >  
     < l a s t m o d i f i e d > 2 0 2 2 - 0 2 - 0 4 T 0 0 : 0 7 : 0 0 . 0 0 0 0 0 0 0 - 0 3 : 0 0 < / l a s t m o d i f i e d >  
     < d a t a b a s e > G E D < / d a t a b a s e >  
 < / 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2574D-A58F-405D-9DCB-04741BA131D1}">
  <ds:schemaRefs>
    <ds:schemaRef ds:uri="http://www.imanage.com/work/xmlschema"/>
  </ds:schemaRefs>
</ds:datastoreItem>
</file>

<file path=customXml/itemProps2.xml><?xml version="1.0" encoding="utf-8"?>
<ds:datastoreItem xmlns:ds="http://schemas.openxmlformats.org/officeDocument/2006/customXml" ds:itemID="{650478CE-F8E2-45BC-AD9F-1C17B21D017E}">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3.xml><?xml version="1.0" encoding="utf-8"?>
<ds:datastoreItem xmlns:ds="http://schemas.openxmlformats.org/officeDocument/2006/customXml" ds:itemID="{841F98F5-B136-4AF6-A791-41ABC3B9D667}">
  <ds:schemaRefs>
    <ds:schemaRef ds:uri="http://www.imanage.com/work/xmlschema"/>
  </ds:schemaRefs>
</ds:datastoreItem>
</file>

<file path=customXml/itemProps4.xml><?xml version="1.0" encoding="utf-8"?>
<ds:datastoreItem xmlns:ds="http://schemas.openxmlformats.org/officeDocument/2006/customXml" ds:itemID="{06B781A2-36C7-46BF-B58C-29F0C79C85B7}">
  <ds:schemaRefs>
    <ds:schemaRef ds:uri="http://schemas.microsoft.com/sharepoint/events"/>
  </ds:schemaRefs>
</ds:datastoreItem>
</file>

<file path=customXml/itemProps5.xml><?xml version="1.0" encoding="utf-8"?>
<ds:datastoreItem xmlns:ds="http://schemas.openxmlformats.org/officeDocument/2006/customXml" ds:itemID="{58063B55-5676-4FCE-A885-3AAFBBF0F67D}">
  <ds:schemaRefs>
    <ds:schemaRef ds:uri="office.server.policy"/>
  </ds:schemaRefs>
</ds:datastoreItem>
</file>

<file path=customXml/itemProps6.xml><?xml version="1.0" encoding="utf-8"?>
<ds:datastoreItem xmlns:ds="http://schemas.openxmlformats.org/officeDocument/2006/customXml" ds:itemID="{3B18FAB6-6470-4874-A7CC-777B27D2F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8A35018-7109-456B-92B8-092E8A9BFA41}">
  <ds:schemaRefs>
    <ds:schemaRef ds:uri="http://schemas.microsoft.com/sharepoint/v3/contenttype/forms"/>
  </ds:schemaRefs>
</ds:datastoreItem>
</file>

<file path=customXml/itemProps8.xml><?xml version="1.0" encoding="utf-8"?>
<ds:datastoreItem xmlns:ds="http://schemas.openxmlformats.org/officeDocument/2006/customXml" ds:itemID="{5620BA56-D061-2D45-A753-CF10BA1B2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1734</Words>
  <Characters>9889</Characters>
  <Application>Microsoft Macintosh Word</Application>
  <DocSecurity>0</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DocumentDEMAREST_SP-#11802726-v3-Deb_400_São_Martinho_-_Comunicado_ao_Mercado_Alteração_Cronograma compared with gbo - comunicado</vt:lpstr>
      <vt:lpstr>DocumentDEMAREST_SP-#11754692-v15-Deb_400_São_Martinho_-_Aviso_ao_Mercado (PRINTER)_13.12.21 compared with DEMAREST_SP-#11754692-v17-Deb_400_São_Martinho_-_Aviso_ao_Mercado</vt:lpstr>
    </vt:vector>
  </TitlesOfParts>
  <Company>Lefosse Advogados</Company>
  <LinksUpToDate>false</LinksUpToDate>
  <CharactersWithSpaces>11600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DocumentDEMAREST_SP-#11802726-v3-Deb_400_São_Martinho_-_Comunicado_ao_Mercado_Alteração_Cronograma compared with gbo - comunicado</dc:title>
  <dc:subject>
  </dc:subject>
  <dc:creator>Demarest Advogados</dc:creator>
  <cp:keywords>
  </cp:keywords>
  <dc:description>
  </dc:description>
  <cp:lastModifiedBy>Fernando Duarte</cp:lastModifiedBy>
  <cp:revision>4</cp:revision>
  <cp:lastPrinted>2022-02-16T14:19:00Z</cp:lastPrinted>
  <dcterms:created xsi:type="dcterms:W3CDTF">2022-02-16T14:19:00Z</dcterms:created>
  <dcterms:modified xsi:type="dcterms:W3CDTF">2022-02-16T14:44:00Z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R.160</vt:lpwstr>
  </property>
  <property fmtid="{D5CDD505-2E9C-101B-9397-08002B2CF9AE}" pid="3" name="CoverPage">
    <vt:lpwstr>No</vt:lpwstr>
  </property>
  <property fmtid="{D5CDD505-2E9C-101B-9397-08002B2CF9AE}" pid="4" name="Language">
    <vt:lpwstr>Portuguese (Brazil)</vt:lpwstr>
  </property>
  <property fmtid="{D5CDD505-2E9C-101B-9397-08002B2CF9AE}" pid="5" name="PaperSize">
    <vt:lpwstr>A4</vt:lpwstr>
  </property>
  <property fmtid="{D5CDD505-2E9C-101B-9397-08002B2CF9AE}" pid="6" name="Landscape">
    <vt:lpwstr>
    </vt:lpwstr>
  </property>
  <property fmtid="{D5CDD505-2E9C-101B-9397-08002B2CF9AE}" pid="7" name="HouseStyle">
    <vt:lpwstr>2</vt:lpwstr>
  </property>
  <property fmtid="{D5CDD505-2E9C-101B-9397-08002B2CF9AE}" pid="8" name="HSChanged">
    <vt:lpwstr>No</vt:lpwstr>
  </property>
  <property fmtid="{D5CDD505-2E9C-101B-9397-08002B2CF9AE}" pid="9" name="HeadPara">
    <vt:i4>1</vt:i4>
  </property>
  <property fmtid="{D5CDD505-2E9C-101B-9397-08002B2CF9AE}" pid="10" name="TOCInsert">
    <vt:lpwstr>Yes</vt:lpwstr>
  </property>
  <property fmtid="{D5CDD505-2E9C-101B-9397-08002B2CF9AE}" pid="11" name="TOCString">
    <vt:lpwstr>
    </vt:lpwstr>
  </property>
  <property fmtid="{D5CDD505-2E9C-101B-9397-08002B2CF9AE}" pid="12" name="TOCBold">
    <vt:lpwstr>Yes</vt:lpwstr>
  </property>
  <property fmtid="{D5CDD505-2E9C-101B-9397-08002B2CF9AE}" pid="13" name="Chinese">
    <vt:lpwstr>No</vt:lpwstr>
  </property>
  <property fmtid="{D5CDD505-2E9C-101B-9397-08002B2CF9AE}" pid="14" name="Lineleader">
    <vt:lpwstr>No</vt:lpwstr>
  </property>
  <property fmtid="{D5CDD505-2E9C-101B-9397-08002B2CF9AE}" pid="15" name="ObjectID">
    <vt:lpwstr>09001dc88a8705f7</vt:lpwstr>
  </property>
  <property fmtid="{D5CDD505-2E9C-101B-9397-08002B2CF9AE}" pid="16" name="Document Number">
    <vt:lpwstr>A15602219</vt:lpwstr>
  </property>
  <property fmtid="{D5CDD505-2E9C-101B-9397-08002B2CF9AE}" pid="17" name="Version">
    <vt:lpwstr>0.1</vt:lpwstr>
  </property>
  <property fmtid="{D5CDD505-2E9C-101B-9397-08002B2CF9AE}" pid="18" name="Last Modified">
    <vt:lpwstr>02 out 2012</vt:lpwstr>
  </property>
  <property fmtid="{D5CDD505-2E9C-101B-9397-08002B2CF9AE}" pid="19" name="Matter Number">
    <vt:lpwstr>L-204622</vt:lpwstr>
  </property>
  <property fmtid="{D5CDD505-2E9C-101B-9397-08002B2CF9AE}" pid="20" name="Client Code">
    <vt:lpwstr>10188362</vt:lpwstr>
  </property>
  <property fmtid="{D5CDD505-2E9C-101B-9397-08002B2CF9AE}" pid="21" name="Mode">
    <vt:lpwstr>SendAs</vt:lpwstr>
  </property>
  <property fmtid="{D5CDD505-2E9C-101B-9397-08002B2CF9AE}" pid="22" name="DEDocumentLocation">
    <vt:lpwstr>H:\Documentum\__Viewed\09001dc88a8705f7\Crystal_Aviso ao Mercado_v2.docx</vt:lpwstr>
  </property>
  <property fmtid="{D5CDD505-2E9C-101B-9397-08002B2CF9AE}" pid="23" name="ContentTypeId">
    <vt:lpwstr>0x0101006EF17356CF70944FBC2751F899F610F400F0B6EB119FFDF04E826FAC6AE872118A</vt:lpwstr>
  </property>
  <property fmtid="{D5CDD505-2E9C-101B-9397-08002B2CF9AE}" pid="24" name="_dlc_DocIdItemGuid">
    <vt:lpwstr>89d4b050-afd5-41a7-a458-4932d437c0db</vt:lpwstr>
  </property>
  <property fmtid="{D5CDD505-2E9C-101B-9397-08002B2CF9AE}" pid="25" name="IDUnico">
    <vt:lpwstr>LDOC-3-268963</vt:lpwstr>
  </property>
  <property fmtid="{D5CDD505-2E9C-101B-9397-08002B2CF9AE}" pid="26" name="AutorDocumento">
    <vt:lpwstr>
    </vt:lpwstr>
  </property>
  <property fmtid="{D5CDD505-2E9C-101B-9397-08002B2CF9AE}" pid="27" name="Cliente">
    <vt:lpwstr>894;#Banco Do Brasil:BB Banco de Investimento SA|6520fef4-723d-4f1e-8866-3d331518c3da</vt:lpwstr>
  </property>
  <property fmtid="{D5CDD505-2E9C-101B-9397-08002B2CF9AE}" pid="28" name="Keywords1">
    <vt:lpwstr>
    </vt:lpwstr>
  </property>
  <property fmtid="{D5CDD505-2E9C-101B-9397-08002B2CF9AE}" pid="29" name="VersaoDocumento">
    <vt:lpwstr>5.0</vt:lpwstr>
  </property>
  <property fmtid="{D5CDD505-2E9C-101B-9397-08002B2CF9AE}" pid="30" name="iManageCod">
    <vt:lpwstr>Lefosse - 696842v9</vt:lpwstr>
  </property>
  <property fmtid="{D5CDD505-2E9C-101B-9397-08002B2CF9AE}" pid="31" name="/bp_dc_modversion">
    <vt:lpwstr>Cdgd:ai\bao\nosoc.Uo\d iD:sbDa-nO*egoo uC*r\wlcmX*sno!</vt:lpwstr>
  </property>
  <property fmtid="{D5CDD505-2E9C-101B-9397-08002B2CF9AE}" pid="32" name="/bp_dc_orgversion">
    <vt:lpwstr>CdcommP-anaCX:aioaCropueS-3DMruicd_rC!\noLlspcacn_#ve_tmcroooO*Uo\\\c\ rotT1-boioae_ãnD*sbAaTopseDDS16_ãnCdMAço.*egpteDdcD\EE824Sh_o_laga:r\pam\foosMR070_o-_otrrmsDpDcA20_aea</vt:lpwstr>
  </property>
  <property fmtid="{D5CDD505-2E9C-101B-9397-08002B2CF9AE}" pid="33" name="bp_dc_comparedocs">
    <vt:lpwstr>5.0.200.14 _tc</vt:lpwstr>
  </property>
  <property fmtid="{D5CDD505-2E9C-101B-9397-08002B2CF9AE}" pid="34" name="/bp_dc_filepath">
    <vt:lpwstr>Cdcomui:aioaCropptnc\noLlspcat\uaUo\\\c\ rugmdsbAaTopseObooegpteDdcD\oc.xr\pam\foos  dcsDpDc-o</vt:lpwstr>
  </property>
</Properties>
</file>